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0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города Рассказово Тамбовской области </w:t>
      </w:r>
    </w:p>
    <w:p w:rsidR="00C27DAD" w:rsidRDefault="00C27DAD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7DAD" w:rsidRPr="00C635A4" w:rsidRDefault="00C27DAD" w:rsidP="00C27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5A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 «Золушка»</w:t>
      </w:r>
    </w:p>
    <w:p w:rsidR="00C27DAD" w:rsidRPr="00A5354D" w:rsidRDefault="00C27DAD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3" w:type="dxa"/>
        <w:tblLook w:val="04A0"/>
      </w:tblPr>
      <w:tblGrid>
        <w:gridCol w:w="4995"/>
        <w:gridCol w:w="5088"/>
      </w:tblGrid>
      <w:tr w:rsidR="00B1333E" w:rsidRPr="00A5354D" w:rsidTr="00B1333E">
        <w:trPr>
          <w:trHeight w:val="1268"/>
        </w:trPr>
        <w:tc>
          <w:tcPr>
            <w:tcW w:w="4995" w:type="dxa"/>
          </w:tcPr>
          <w:p w:rsidR="00B1333E" w:rsidRPr="00A5354D" w:rsidRDefault="00B1333E" w:rsidP="00CC3D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B1333E" w:rsidRPr="00BA2AD6" w:rsidRDefault="00B1333E" w:rsidP="00EC04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приказом МБДОУ </w:t>
            </w:r>
          </w:p>
          <w:p w:rsidR="00B1333E" w:rsidRPr="00BA2AD6" w:rsidRDefault="00B1333E" w:rsidP="00EC04D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7 «Золушка» </w:t>
            </w:r>
          </w:p>
          <w:p w:rsidR="00B1333E" w:rsidRPr="00BA2AD6" w:rsidRDefault="00175340" w:rsidP="00EC04D4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31</w:t>
            </w:r>
            <w:r w:rsidR="00B1333E"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133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1333E"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66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104B6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  <w:p w:rsidR="00B1333E" w:rsidRPr="00BA2AD6" w:rsidRDefault="00B1333E" w:rsidP="00EC04D4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«Детский сад № 7 «Золушка»                           _____________/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r w:rsidRPr="00BA2AD6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/</w:t>
            </w:r>
          </w:p>
        </w:tc>
      </w:tr>
    </w:tbl>
    <w:p w:rsidR="00943CC5" w:rsidRPr="00A5354D" w:rsidRDefault="00943CC5" w:rsidP="00943CC5">
      <w:pPr>
        <w:rPr>
          <w:b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54D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54D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общеразвивающая программа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54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5354D">
        <w:rPr>
          <w:rFonts w:ascii="Times New Roman" w:eastAsia="Calibri" w:hAnsi="Times New Roman" w:cs="Times New Roman"/>
          <w:b/>
          <w:sz w:val="28"/>
          <w:szCs w:val="28"/>
        </w:rPr>
        <w:t>Знайка</w:t>
      </w:r>
      <w:proofErr w:type="spellEnd"/>
      <w:r w:rsidRPr="00A5354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i/>
          <w:sz w:val="28"/>
          <w:szCs w:val="28"/>
        </w:rPr>
        <w:t>Возраст детей:</w:t>
      </w:r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 6-7 лет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i/>
          <w:sz w:val="28"/>
          <w:szCs w:val="28"/>
        </w:rPr>
        <w:t>Срок реализации:</w:t>
      </w:r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 1 год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5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</w:p>
    <w:p w:rsidR="00A431D0" w:rsidRPr="00A5354D" w:rsidRDefault="00A431D0" w:rsidP="00A431D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31D0" w:rsidRPr="00A5354D" w:rsidRDefault="00A431D0" w:rsidP="00A431D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31D0" w:rsidRPr="00A5354D" w:rsidRDefault="00A431D0" w:rsidP="00A431D0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5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2074">
        <w:rPr>
          <w:rFonts w:ascii="Times New Roman" w:eastAsia="Calibri" w:hAnsi="Times New Roman" w:cs="Times New Roman"/>
          <w:b/>
          <w:i/>
          <w:sz w:val="28"/>
          <w:szCs w:val="28"/>
        </w:rPr>
        <w:t>Разработчик</w:t>
      </w:r>
      <w:r w:rsidRPr="00A535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программы:</w:t>
      </w:r>
    </w:p>
    <w:p w:rsidR="00A431D0" w:rsidRPr="00A5354D" w:rsidRDefault="00A431D0" w:rsidP="00A431D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5354D">
        <w:rPr>
          <w:rFonts w:ascii="Times New Roman" w:eastAsia="Calibri" w:hAnsi="Times New Roman" w:cs="Times New Roman"/>
          <w:sz w:val="28"/>
          <w:szCs w:val="28"/>
        </w:rPr>
        <w:t>Жидких</w:t>
      </w:r>
      <w:proofErr w:type="gramEnd"/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 Ольга Александровна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sz w:val="28"/>
          <w:szCs w:val="28"/>
        </w:rPr>
        <w:tab/>
      </w:r>
      <w:r w:rsidRPr="00A5354D">
        <w:rPr>
          <w:rFonts w:ascii="Times New Roman" w:eastAsia="Calibri" w:hAnsi="Times New Roman" w:cs="Times New Roman"/>
          <w:sz w:val="28"/>
          <w:szCs w:val="28"/>
        </w:rPr>
        <w:tab/>
      </w:r>
      <w:r w:rsidRPr="00A5354D">
        <w:rPr>
          <w:rFonts w:ascii="Times New Roman" w:eastAsia="Calibri" w:hAnsi="Times New Roman" w:cs="Times New Roman"/>
          <w:sz w:val="28"/>
          <w:szCs w:val="28"/>
        </w:rPr>
        <w:tab/>
      </w:r>
      <w:r w:rsidRPr="00A5354D">
        <w:rPr>
          <w:rFonts w:ascii="Times New Roman" w:eastAsia="Calibri" w:hAnsi="Times New Roman" w:cs="Times New Roman"/>
          <w:sz w:val="28"/>
          <w:szCs w:val="28"/>
        </w:rPr>
        <w:tab/>
      </w:r>
      <w:r w:rsidRPr="00A5354D">
        <w:rPr>
          <w:rFonts w:ascii="Times New Roman" w:eastAsia="Calibri" w:hAnsi="Times New Roman" w:cs="Times New Roman"/>
          <w:sz w:val="28"/>
          <w:szCs w:val="28"/>
        </w:rPr>
        <w:tab/>
      </w:r>
      <w:r w:rsidRPr="00A5354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Педагог-психолог </w:t>
      </w:r>
    </w:p>
    <w:p w:rsidR="00A431D0" w:rsidRPr="00A5354D" w:rsidRDefault="00A431D0" w:rsidP="00A431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sz w:val="28"/>
          <w:szCs w:val="28"/>
        </w:rPr>
        <w:t>г. Рассказово</w:t>
      </w:r>
    </w:p>
    <w:p w:rsidR="00A431D0" w:rsidRPr="00A5354D" w:rsidRDefault="00A431D0" w:rsidP="00A431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54D">
        <w:rPr>
          <w:rFonts w:ascii="Times New Roman" w:eastAsia="Calibri" w:hAnsi="Times New Roman" w:cs="Times New Roman"/>
          <w:sz w:val="28"/>
          <w:szCs w:val="28"/>
        </w:rPr>
        <w:t>202</w:t>
      </w:r>
      <w:r w:rsidR="00175340">
        <w:rPr>
          <w:rFonts w:ascii="Times New Roman" w:eastAsia="Calibri" w:hAnsi="Times New Roman" w:cs="Times New Roman"/>
          <w:sz w:val="28"/>
          <w:szCs w:val="28"/>
        </w:rPr>
        <w:t>3</w:t>
      </w:r>
      <w:r w:rsidRPr="00A5354D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2B04B1" w:rsidRPr="00A5354D" w:rsidRDefault="00227A42" w:rsidP="002B04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354D">
        <w:rPr>
          <w:b/>
        </w:rPr>
        <w:lastRenderedPageBreak/>
        <w:t xml:space="preserve"> </w:t>
      </w:r>
      <w:r w:rsidR="002B04B1" w:rsidRPr="00A5354D">
        <w:rPr>
          <w:rFonts w:ascii="Times New Roman" w:hAnsi="Times New Roman"/>
          <w:b/>
          <w:sz w:val="28"/>
          <w:szCs w:val="24"/>
        </w:rPr>
        <w:t>Содержание</w:t>
      </w:r>
    </w:p>
    <w:p w:rsidR="002B04B1" w:rsidRPr="00A5354D" w:rsidRDefault="002B04B1" w:rsidP="002B04B1">
      <w:pPr>
        <w:pStyle w:val="a7"/>
        <w:widowControl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4"/>
        </w:rPr>
      </w:pPr>
    </w:p>
    <w:p w:rsidR="002B04B1" w:rsidRPr="00A5354D" w:rsidRDefault="002B04B1" w:rsidP="002B04B1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Информационная карта программы………………………………………….3</w:t>
      </w:r>
    </w:p>
    <w:p w:rsidR="002B04B1" w:rsidRPr="00A5354D" w:rsidRDefault="002B04B1" w:rsidP="002B04B1">
      <w:pPr>
        <w:pStyle w:val="a7"/>
        <w:numPr>
          <w:ilvl w:val="0"/>
          <w:numId w:val="35"/>
        </w:num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</w:rPr>
      </w:pPr>
      <w:r w:rsidRPr="00A5354D">
        <w:rPr>
          <w:rFonts w:ascii="Times New Roman" w:hAnsi="Times New Roman" w:cs="Times New Roman"/>
          <w:b/>
          <w:sz w:val="28"/>
        </w:rPr>
        <w:t xml:space="preserve">Блок № 1 «Комплекс основных характеристик дополнительной общеобразовательной </w:t>
      </w:r>
      <w:proofErr w:type="spellStart"/>
      <w:r w:rsidRPr="00A5354D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5354D">
        <w:rPr>
          <w:rFonts w:ascii="Times New Roman" w:hAnsi="Times New Roman" w:cs="Times New Roman"/>
          <w:b/>
          <w:sz w:val="28"/>
        </w:rPr>
        <w:t xml:space="preserve"> программы»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Пояснительная записка………………………………………………..4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Цель и зад</w:t>
      </w:r>
      <w:r w:rsidR="004740F8" w:rsidRPr="00A5354D">
        <w:rPr>
          <w:rFonts w:ascii="Times New Roman" w:hAnsi="Times New Roman"/>
          <w:b/>
          <w:sz w:val="28"/>
          <w:szCs w:val="24"/>
        </w:rPr>
        <w:t>ачи программы…………………………………………….6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 xml:space="preserve">Содержание </w:t>
      </w:r>
      <w:r w:rsidR="004740F8" w:rsidRPr="00A5354D">
        <w:rPr>
          <w:rFonts w:ascii="Times New Roman" w:hAnsi="Times New Roman"/>
          <w:b/>
          <w:sz w:val="28"/>
          <w:szCs w:val="24"/>
        </w:rPr>
        <w:t>программы……………………………………………….6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Планируем</w:t>
      </w:r>
      <w:r w:rsidR="004740F8" w:rsidRPr="00A5354D">
        <w:rPr>
          <w:rFonts w:ascii="Times New Roman" w:hAnsi="Times New Roman"/>
          <w:b/>
          <w:sz w:val="28"/>
          <w:szCs w:val="24"/>
        </w:rPr>
        <w:t>ые результаты…………………………………………….27</w:t>
      </w:r>
    </w:p>
    <w:p w:rsidR="002B04B1" w:rsidRPr="00A5354D" w:rsidRDefault="002B04B1" w:rsidP="002B04B1">
      <w:pPr>
        <w:pStyle w:val="a7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№ 2 «Комплекс организационно-педагогических условий реализации </w:t>
      </w:r>
      <w:r w:rsidRPr="00A5354D">
        <w:rPr>
          <w:rFonts w:ascii="Times New Roman" w:hAnsi="Times New Roman" w:cs="Times New Roman"/>
          <w:b/>
          <w:sz w:val="28"/>
        </w:rPr>
        <w:t xml:space="preserve">дополнительной общеобразовательной </w:t>
      </w:r>
      <w:proofErr w:type="spellStart"/>
      <w:r w:rsidRPr="00A5354D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5354D">
        <w:rPr>
          <w:rFonts w:ascii="Times New Roman" w:hAnsi="Times New Roman" w:cs="Times New Roman"/>
          <w:b/>
          <w:sz w:val="28"/>
        </w:rPr>
        <w:t xml:space="preserve"> программы»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 xml:space="preserve">Календарный </w:t>
      </w:r>
      <w:r w:rsidR="004740F8" w:rsidRPr="00A5354D">
        <w:rPr>
          <w:rFonts w:ascii="Times New Roman" w:hAnsi="Times New Roman"/>
          <w:b/>
          <w:sz w:val="28"/>
          <w:szCs w:val="24"/>
        </w:rPr>
        <w:t>учебный график………………………………………..27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Условия реал</w:t>
      </w:r>
      <w:r w:rsidR="004740F8" w:rsidRPr="00A5354D">
        <w:rPr>
          <w:rFonts w:ascii="Times New Roman" w:hAnsi="Times New Roman"/>
          <w:b/>
          <w:sz w:val="28"/>
          <w:szCs w:val="24"/>
        </w:rPr>
        <w:t>изации программы……………………………………..28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Формы аттестации……………………………………………………..</w:t>
      </w:r>
      <w:r w:rsidR="004740F8" w:rsidRPr="00A5354D">
        <w:rPr>
          <w:rFonts w:ascii="Times New Roman" w:hAnsi="Times New Roman"/>
          <w:b/>
          <w:sz w:val="28"/>
          <w:szCs w:val="24"/>
        </w:rPr>
        <w:t>.28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Оценочны</w:t>
      </w:r>
      <w:r w:rsidR="004740F8" w:rsidRPr="00A5354D">
        <w:rPr>
          <w:rFonts w:ascii="Times New Roman" w:hAnsi="Times New Roman"/>
          <w:b/>
          <w:sz w:val="28"/>
          <w:szCs w:val="24"/>
        </w:rPr>
        <w:t>е материалы…………………………………………………28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Методичес</w:t>
      </w:r>
      <w:r w:rsidR="004740F8" w:rsidRPr="00A5354D">
        <w:rPr>
          <w:rFonts w:ascii="Times New Roman" w:hAnsi="Times New Roman"/>
          <w:b/>
          <w:sz w:val="28"/>
          <w:szCs w:val="24"/>
        </w:rPr>
        <w:t>кие материалы……………………………………………...33</w:t>
      </w:r>
    </w:p>
    <w:p w:rsidR="002B04B1" w:rsidRPr="00A5354D" w:rsidRDefault="002B04B1" w:rsidP="002B04B1">
      <w:pPr>
        <w:pStyle w:val="a7"/>
        <w:widowControl w:val="0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5354D">
        <w:rPr>
          <w:rFonts w:ascii="Times New Roman" w:hAnsi="Times New Roman"/>
          <w:b/>
          <w:sz w:val="28"/>
          <w:szCs w:val="24"/>
        </w:rPr>
        <w:t>Список</w:t>
      </w:r>
      <w:r w:rsidR="004740F8" w:rsidRPr="00A5354D">
        <w:rPr>
          <w:rFonts w:ascii="Times New Roman" w:hAnsi="Times New Roman"/>
          <w:b/>
          <w:sz w:val="28"/>
          <w:szCs w:val="24"/>
        </w:rPr>
        <w:t xml:space="preserve"> литературы……………………………………………………..3</w:t>
      </w:r>
      <w:r w:rsidRPr="00A5354D">
        <w:rPr>
          <w:rFonts w:ascii="Times New Roman" w:hAnsi="Times New Roman"/>
          <w:b/>
          <w:sz w:val="28"/>
          <w:szCs w:val="24"/>
        </w:rPr>
        <w:t>5</w:t>
      </w:r>
    </w:p>
    <w:p w:rsidR="00004140" w:rsidRPr="00A5354D" w:rsidRDefault="00004140" w:rsidP="002B04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Pr="00A5354D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40" w:rsidRDefault="00004140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84" w:rsidRPr="00A5354D" w:rsidRDefault="00433F84" w:rsidP="00021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70" w:rsidRPr="00A5354D" w:rsidRDefault="00EC5970" w:rsidP="00EC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ИНФОРМАЦИОНАЯ КАРТА ПРОГРАММЫ</w:t>
      </w:r>
    </w:p>
    <w:p w:rsidR="00EC5970" w:rsidRPr="00A5354D" w:rsidRDefault="00EC5970" w:rsidP="00EC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43"/>
        <w:gridCol w:w="6357"/>
      </w:tblGrid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Учреждение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54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 «Золушка» 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-3" w:right="-3" w:hanging="9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Полное название программы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Дополнительная  общеразвивающая программа «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5970" w:rsidRPr="00A5354D" w:rsidTr="00D15698">
        <w:trPr>
          <w:trHeight w:val="1"/>
        </w:trPr>
        <w:tc>
          <w:tcPr>
            <w:tcW w:w="980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Сведения об авторах: 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3.1. Ф.И.О., должность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proofErr w:type="gramStart"/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педагог-психолог</w:t>
            </w:r>
          </w:p>
        </w:tc>
      </w:tr>
      <w:tr w:rsidR="00EC5970" w:rsidRPr="00A5354D" w:rsidTr="00D15698">
        <w:trPr>
          <w:trHeight w:val="1"/>
        </w:trPr>
        <w:tc>
          <w:tcPr>
            <w:tcW w:w="9800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Сведения о программе: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 Нормативная база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271AC8" w:rsidRPr="00A5354D" w:rsidRDefault="00271AC8" w:rsidP="00002DBB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ind w:left="296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Закон РФ от 29.12.2012 № 273–ФЗ «Об образовании в Российской Федерации».</w:t>
            </w:r>
          </w:p>
          <w:p w:rsidR="00271AC8" w:rsidRPr="00A5354D" w:rsidRDefault="00271AC8" w:rsidP="00002DBB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296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(с 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. и доп. от 30.09.2020</w:t>
            </w:r>
            <w:r w:rsidR="003F5042"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 № 533</w:t>
            </w: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AC8" w:rsidRPr="00A5354D" w:rsidRDefault="00271AC8" w:rsidP="00002DBB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ind w:left="296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17.10.2013  № 1155 «Об утверждении федерального государственного образовательного стандарта дошкольного образования».</w:t>
            </w:r>
          </w:p>
          <w:p w:rsidR="00271AC8" w:rsidRPr="00A5354D" w:rsidRDefault="00903AA6" w:rsidP="00002DBB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ind w:left="296" w:right="175" w:hanging="283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820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 января 2021 г. № 2 «</w:t>
            </w:r>
            <w:r w:rsidRPr="0041282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Об утверждении санитарных правил и норм </w:t>
            </w:r>
            <w:proofErr w:type="spellStart"/>
            <w:r w:rsidRPr="0041282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1282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0">
              <w:rPr>
                <w:rFonts w:ascii="Times New Roman" w:hAnsi="Times New Roman" w:cs="Times New Roman"/>
                <w:bCs/>
                <w:sz w:val="24"/>
                <w:szCs w:val="24"/>
              </w:rPr>
              <w:t>1.2.3685-21</w:t>
            </w:r>
            <w:r w:rsidRPr="00412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:rsidR="00EC5970" w:rsidRPr="00A5354D" w:rsidRDefault="00271AC8" w:rsidP="00002DBB">
            <w:pPr>
              <w:pStyle w:val="a7"/>
              <w:widowControl w:val="0"/>
              <w:numPr>
                <w:ilvl w:val="0"/>
                <w:numId w:val="34"/>
              </w:numPr>
              <w:spacing w:after="0" w:line="240" w:lineRule="auto"/>
              <w:ind w:left="296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 7 «Золушка».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 Область применения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 Направленность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D15698" w:rsidP="00CC3D27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CC3D27"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4.4. Уровень освоения программы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CC3D27" w:rsidP="00CF1DF4">
            <w:pPr>
              <w:tabs>
                <w:tab w:val="left" w:pos="371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 Вид программы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4.6. Возраст учащихся по программе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7B32F6" w:rsidP="00CF1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EC5970"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CF1DF4" w:rsidRPr="00A5354D" w:rsidTr="00D15698">
        <w:trPr>
          <w:trHeight w:val="1"/>
        </w:trPr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CF1DF4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6357" w:type="dxa"/>
            <w:shd w:val="clear" w:color="000000" w:fill="FFFFFF"/>
            <w:tcMar>
              <w:left w:w="108" w:type="dxa"/>
              <w:right w:w="108" w:type="dxa"/>
            </w:tcMar>
          </w:tcPr>
          <w:p w:rsidR="00EC5970" w:rsidRPr="00A5354D" w:rsidRDefault="00EC5970" w:rsidP="00EC5970">
            <w:pPr>
              <w:spacing w:after="0" w:line="240" w:lineRule="auto"/>
              <w:ind w:left="16"/>
              <w:jc w:val="both"/>
              <w:rPr>
                <w:sz w:val="24"/>
                <w:szCs w:val="24"/>
              </w:rPr>
            </w:pPr>
            <w:r w:rsidRPr="00A53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</w:tbl>
    <w:p w:rsidR="00EC5970" w:rsidRPr="00A5354D" w:rsidRDefault="00EC5970" w:rsidP="00EC5970">
      <w:pPr>
        <w:rPr>
          <w:rFonts w:ascii="Times New Roman" w:hAnsi="Times New Roman"/>
          <w:b/>
          <w:sz w:val="24"/>
          <w:szCs w:val="24"/>
        </w:rPr>
      </w:pPr>
    </w:p>
    <w:p w:rsidR="00EC5970" w:rsidRPr="00A5354D" w:rsidRDefault="00EC5970" w:rsidP="00EC5970"/>
    <w:p w:rsidR="00EC5970" w:rsidRPr="00A5354D" w:rsidRDefault="00EC5970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7B32F6" w:rsidRPr="00A5354D" w:rsidRDefault="007B32F6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2B04B1" w:rsidRPr="00A5354D" w:rsidRDefault="002B04B1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E13049" w:rsidRPr="00A5354D" w:rsidRDefault="00E13049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E87463" w:rsidRPr="00A5354D" w:rsidRDefault="00E87463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E13049" w:rsidRPr="00A5354D" w:rsidRDefault="00E13049" w:rsidP="00E13049">
      <w:pPr>
        <w:pStyle w:val="a7"/>
        <w:numPr>
          <w:ilvl w:val="0"/>
          <w:numId w:val="38"/>
        </w:num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</w:rPr>
      </w:pPr>
      <w:r w:rsidRPr="00A5354D">
        <w:rPr>
          <w:rFonts w:ascii="Times New Roman" w:hAnsi="Times New Roman" w:cs="Times New Roman"/>
          <w:b/>
          <w:sz w:val="28"/>
        </w:rPr>
        <w:lastRenderedPageBreak/>
        <w:t xml:space="preserve">Блок № 1 «Комплекс основных характеристик дополнительной общеобразовательной </w:t>
      </w:r>
      <w:proofErr w:type="spellStart"/>
      <w:r w:rsidRPr="00A5354D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5354D">
        <w:rPr>
          <w:rFonts w:ascii="Times New Roman" w:hAnsi="Times New Roman" w:cs="Times New Roman"/>
          <w:b/>
          <w:sz w:val="28"/>
        </w:rPr>
        <w:t xml:space="preserve"> программы»</w:t>
      </w:r>
    </w:p>
    <w:p w:rsidR="00E87463" w:rsidRPr="00A5354D" w:rsidRDefault="00E87463" w:rsidP="00B902AF">
      <w:pPr>
        <w:rPr>
          <w:rFonts w:ascii="Times New Roman" w:hAnsi="Times New Roman" w:cs="Times New Roman"/>
          <w:b/>
          <w:sz w:val="28"/>
          <w:szCs w:val="28"/>
        </w:rPr>
      </w:pPr>
    </w:p>
    <w:p w:rsidR="00C30B2B" w:rsidRPr="00A5354D" w:rsidRDefault="00C30B2B" w:rsidP="002B04B1">
      <w:pPr>
        <w:pStyle w:val="a7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0B2B" w:rsidRPr="00A5354D" w:rsidRDefault="00C30B2B" w:rsidP="00C30B2B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54D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Актуальность.</w:t>
      </w:r>
    </w:p>
    <w:p w:rsidR="00C30B2B" w:rsidRPr="00A5354D" w:rsidRDefault="00C30B2B" w:rsidP="00C30B2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354D">
        <w:rPr>
          <w:rFonts w:ascii="Times New Roman" w:hAnsi="Times New Roman" w:cs="Times New Roman"/>
          <w:iCs/>
          <w:sz w:val="28"/>
          <w:szCs w:val="28"/>
        </w:rPr>
        <w:t xml:space="preserve">Переходный период от дошкольного к школьному детству является наиболее сложным и «уязвимым». В жизни ребенка происходит много изменений: появляется новый социальный статус, возрастают предъявляемые к нему требования, увеличивается нагрузка, изменяется режим дня и т.д. </w:t>
      </w:r>
    </w:p>
    <w:p w:rsidR="00C30B2B" w:rsidRPr="00A5354D" w:rsidRDefault="00C30B2B" w:rsidP="00C30B2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 xml:space="preserve">  К сожалению, далеко не каждый ребенок легко переносит данные преобразования. Ежегодно результаты изучения адаптации выпускников детского сада в первом классе выявляют ребят, имеющих ту или иную степень 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дезадаптации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30B2B" w:rsidRPr="00A5354D" w:rsidRDefault="00C30B2B" w:rsidP="00C30B2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 xml:space="preserve">  Причины 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дезадаптации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 xml:space="preserve"> у каждого  индивидуальны: это и ослабленный организм, и личностная незрелость, непонимание родителями </w:t>
      </w:r>
      <w:proofErr w:type="gramStart"/>
      <w:r w:rsidRPr="00A5354D">
        <w:rPr>
          <w:rFonts w:ascii="Times New Roman" w:hAnsi="Times New Roman" w:cs="Times New Roman"/>
          <w:iCs/>
          <w:sz w:val="28"/>
          <w:szCs w:val="28"/>
        </w:rPr>
        <w:t>тех  процессов</w:t>
      </w:r>
      <w:proofErr w:type="gramEnd"/>
      <w:r w:rsidRPr="00A5354D">
        <w:rPr>
          <w:rFonts w:ascii="Times New Roman" w:hAnsi="Times New Roman" w:cs="Times New Roman"/>
          <w:iCs/>
          <w:sz w:val="28"/>
          <w:szCs w:val="28"/>
        </w:rPr>
        <w:t xml:space="preserve">, которые происходят с ребенком, отсутствие поддержки, интеллектуальный показатель, недостаточно сформированная 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саморегуляция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>, высокий уровень тревожности и т.д.</w:t>
      </w:r>
    </w:p>
    <w:p w:rsidR="00C30B2B" w:rsidRPr="00A5354D" w:rsidRDefault="00C30B2B" w:rsidP="00C30B2B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 xml:space="preserve">  Достаточно важным моментом для успешного обучения является уровень осведомленности ребенка о предстоящем обучении. Нередко бывает так, что окружающие взрослые вместо того, чтобы помочь ребенку полноценно подготовиться к школе, дать положительный настрой, вольно или невольно запугивают  будущими возможными неудачами, приводя отрицательные примеры из практики, при этом,  не давая вариантов выхода из возможных сложных ситуаций. 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 xml:space="preserve">  Программа «</w:t>
      </w:r>
      <w:proofErr w:type="spellStart"/>
      <w:r w:rsidR="0002191A" w:rsidRPr="00A5354D">
        <w:rPr>
          <w:rFonts w:ascii="Times New Roman" w:eastAsia="MS Mincho" w:hAnsi="Times New Roman" w:cs="Times New Roman"/>
          <w:iCs/>
          <w:sz w:val="28"/>
          <w:szCs w:val="28"/>
        </w:rPr>
        <w:t>Знайка</w:t>
      </w:r>
      <w:proofErr w:type="spellEnd"/>
      <w:r w:rsidRPr="00A5354D">
        <w:rPr>
          <w:rFonts w:ascii="Times New Roman" w:eastAsia="MS Mincho" w:hAnsi="Times New Roman" w:cs="Times New Roman"/>
          <w:iCs/>
          <w:sz w:val="28"/>
          <w:szCs w:val="28"/>
        </w:rPr>
        <w:t>» предполагает гармонизацию личностной структуры старшего дошкольника за счет работы с мотивационной, интеллектуальной,  эмоциональной и коммуникативной  сферой.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В структуру каждого занятия включена определенная история о школе, в которой рассказывается о школьной атрибутике, правилах поведения, ответственности, дружбе и многом другом. Опыт показывает, что данный метод является достаточно продуктивным, поскольку одной из возрастных особенностей дошкольного возраста является интерес к сказкам, необычным историям. С их помощью не только расширяется представление детей о будущей жизни, но и происходит коррекция тех или иных недостатков (несамостоятельность, безответственность, эгоизм…), дети приходят к пониманию того, что, чтобы добиться хороших результатов, необходимо работать над собой, развивать свои способности.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 Помимо этого каждое занятие содержит блок заданий, направленных на развитие познавательных процессов (память, внимание, мышление, воображение…), являющихся неким фундаментом для усвоения знаний.  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 В программу включены упражнения на развитие навыков </w:t>
      </w:r>
      <w:proofErr w:type="spellStart"/>
      <w:r w:rsidRPr="00A5354D">
        <w:rPr>
          <w:rFonts w:ascii="Times New Roman" w:eastAsia="MS Mincho" w:hAnsi="Times New Roman" w:cs="Times New Roman"/>
          <w:iCs/>
          <w:sz w:val="28"/>
          <w:szCs w:val="28"/>
        </w:rPr>
        <w:t>саморегуляции</w:t>
      </w:r>
      <w:proofErr w:type="spellEnd"/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, в процессе которых дети учатся управлять своим поведением, снимается излишнее напряжение. 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 Способность легко и быстро адаптироваться к новым условиям в значительной степени зависит от умения  общаться. Поэтому структура программы предполагает общие круги перед основной частью и в конце занятия, где ребята высказывают свое мнение по тому или иному вопросу, обсуждают результаты заданий, выполняют различные упражнения, направленные на взаимодействие.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 Одна из особенностей программы заключается в том, что на каждом занятии присутствует атрибут школы – колокольчик, который, как и в школе, звенит в начале и в конце занятия. На первом занятии происходит знакомство, и колокольчик находится у взрослого. Начиная со второго </w:t>
      </w:r>
      <w:r w:rsidRPr="00A5354D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 xml:space="preserve">занятия </w:t>
      </w:r>
      <w:proofErr w:type="gramStart"/>
      <w:r w:rsidRPr="00A5354D">
        <w:rPr>
          <w:rFonts w:ascii="Times New Roman" w:eastAsia="MS Mincho" w:hAnsi="Times New Roman" w:cs="Times New Roman"/>
          <w:iCs/>
          <w:sz w:val="28"/>
          <w:szCs w:val="28"/>
        </w:rPr>
        <w:t>колокольчик</w:t>
      </w:r>
      <w:proofErr w:type="gramEnd"/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переходит в руки детей, что вносит</w:t>
      </w:r>
      <w:r w:rsidRPr="00A5354D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дополнительный интерес и повышает мотивацию. </w:t>
      </w:r>
    </w:p>
    <w:p w:rsidR="00C30B2B" w:rsidRPr="00A5354D" w:rsidRDefault="00C30B2B" w:rsidP="00C30B2B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eastAsia="MS Mincho"/>
          <w:sz w:val="24"/>
          <w:szCs w:val="24"/>
        </w:rPr>
        <w:t xml:space="preserve">  </w:t>
      </w:r>
      <w:r w:rsidRPr="00A5354D">
        <w:rPr>
          <w:rFonts w:ascii="Times New Roman" w:eastAsia="MS Mincho" w:hAnsi="Times New Roman" w:cs="Times New Roman"/>
          <w:sz w:val="28"/>
          <w:szCs w:val="28"/>
        </w:rPr>
        <w:t>В целом программа «</w:t>
      </w:r>
      <w:proofErr w:type="spellStart"/>
      <w:r w:rsidR="0002191A" w:rsidRPr="00A5354D">
        <w:rPr>
          <w:rFonts w:ascii="Times New Roman" w:eastAsia="MS Mincho" w:hAnsi="Times New Roman" w:cs="Times New Roman"/>
          <w:sz w:val="28"/>
          <w:szCs w:val="28"/>
        </w:rPr>
        <w:t>Знайка</w:t>
      </w:r>
      <w:proofErr w:type="spellEnd"/>
      <w:r w:rsidRPr="00A5354D">
        <w:rPr>
          <w:rFonts w:ascii="Times New Roman" w:eastAsia="MS Mincho" w:hAnsi="Times New Roman" w:cs="Times New Roman"/>
          <w:sz w:val="28"/>
          <w:szCs w:val="28"/>
        </w:rPr>
        <w:t>» носит психопрофилактический характер и направлена на профилактику трудностей в обучении и социализации детей.</w:t>
      </w:r>
    </w:p>
    <w:p w:rsidR="0082181C" w:rsidRPr="00A5354D" w:rsidRDefault="002B04B1" w:rsidP="0082181C">
      <w:pPr>
        <w:pStyle w:val="a3"/>
        <w:spacing w:line="360" w:lineRule="auto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b/>
          <w:iCs/>
          <w:sz w:val="28"/>
          <w:szCs w:val="28"/>
        </w:rPr>
        <w:t xml:space="preserve">1.2. </w:t>
      </w:r>
      <w:r w:rsidR="0082181C" w:rsidRPr="00A5354D">
        <w:rPr>
          <w:rFonts w:ascii="Times New Roman" w:eastAsia="MS Mincho" w:hAnsi="Times New Roman" w:cs="Times New Roman"/>
          <w:b/>
          <w:iCs/>
          <w:sz w:val="28"/>
          <w:szCs w:val="28"/>
        </w:rPr>
        <w:t>Цель:</w:t>
      </w:r>
      <w:r w:rsidR="0082181C" w:rsidRPr="00A5354D">
        <w:rPr>
          <w:rFonts w:ascii="Times New Roman" w:eastAsia="MS Mincho" w:hAnsi="Times New Roman" w:cs="Times New Roman"/>
          <w:iCs/>
          <w:sz w:val="28"/>
          <w:szCs w:val="28"/>
        </w:rPr>
        <w:t xml:space="preserve"> гармонизация личностной структуры старшего дошкольника за счет работы с мотивационной, интеллектуальной,  эмоциональной и коммуникативной  сферой.</w:t>
      </w:r>
    </w:p>
    <w:p w:rsidR="00C30B2B" w:rsidRPr="00A5354D" w:rsidRDefault="00C30B2B" w:rsidP="00C30B2B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5354D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C30B2B" w:rsidRPr="00A5354D" w:rsidRDefault="00C30B2B" w:rsidP="00C30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Расширение представлений дошкольников о внутреннем устройстве школы (правила поведения, школьные принадлежности и т.д.)</w:t>
      </w:r>
    </w:p>
    <w:p w:rsidR="00C30B2B" w:rsidRPr="00A5354D" w:rsidRDefault="00C30B2B" w:rsidP="00C30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Развитие основных психических функций (память, внимание, мышление, воображение, речь).</w:t>
      </w:r>
    </w:p>
    <w:p w:rsidR="00C30B2B" w:rsidRPr="00A5354D" w:rsidRDefault="00C30B2B" w:rsidP="00C30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Развитие коммуникативных навыков  дошкольников, способствующих успешной социализации в детском коллективе.</w:t>
      </w:r>
    </w:p>
    <w:p w:rsidR="00C30B2B" w:rsidRPr="00A5354D" w:rsidRDefault="00C30B2B" w:rsidP="00C30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 xml:space="preserve">Развитие навыков 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>.</w:t>
      </w:r>
    </w:p>
    <w:p w:rsidR="00C30B2B" w:rsidRPr="00A5354D" w:rsidRDefault="00C30B2B" w:rsidP="00C30B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Формирование внутренней позиции будущего школьника.</w:t>
      </w:r>
    </w:p>
    <w:p w:rsidR="00D91B52" w:rsidRPr="00A5354D" w:rsidRDefault="00D91B52" w:rsidP="00D91B5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1B52" w:rsidRPr="00A5354D" w:rsidRDefault="00D91B52" w:rsidP="00D91B52">
      <w:pPr>
        <w:pStyle w:val="a7"/>
        <w:numPr>
          <w:ilvl w:val="1"/>
          <w:numId w:val="37"/>
        </w:numPr>
        <w:rPr>
          <w:rFonts w:ascii="Times New Roman" w:hAnsi="Times New Roman" w:cs="Times New Roman"/>
          <w:b/>
          <w:sz w:val="28"/>
          <w:szCs w:val="32"/>
        </w:rPr>
      </w:pPr>
      <w:r w:rsidRPr="00A5354D">
        <w:rPr>
          <w:rFonts w:ascii="Times New Roman" w:hAnsi="Times New Roman" w:cs="Times New Roman"/>
          <w:b/>
          <w:sz w:val="28"/>
          <w:szCs w:val="32"/>
        </w:rPr>
        <w:t>Содержание программы</w:t>
      </w:r>
    </w:p>
    <w:p w:rsidR="00D91B52" w:rsidRPr="00A5354D" w:rsidRDefault="00D91B52" w:rsidP="00D91B52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91B52" w:rsidRPr="00A5354D" w:rsidRDefault="00D91B52" w:rsidP="00D91B52">
      <w:pPr>
        <w:pStyle w:val="a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354D">
        <w:rPr>
          <w:rFonts w:ascii="Times New Roman" w:hAnsi="Times New Roman" w:cs="Times New Roman"/>
          <w:b/>
          <w:sz w:val="28"/>
          <w:szCs w:val="32"/>
        </w:rPr>
        <w:t>Учебный план</w:t>
      </w:r>
    </w:p>
    <w:p w:rsidR="00D91B52" w:rsidRPr="00A5354D" w:rsidRDefault="00D91B52" w:rsidP="00D91B52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Программа рассчитана с учётом возрастных особенностей. Комплекс занятий направлен на развитие пяти взаимосвязанных психических процессов, определяющих познавательные возможности, и включает соответствующие разделы: «</w:t>
      </w:r>
      <w:r w:rsidRPr="00A5354D">
        <w:rPr>
          <w:rFonts w:ascii="Times New Roman" w:hAnsi="Times New Roman" w:cs="Times New Roman"/>
          <w:iCs/>
          <w:sz w:val="28"/>
          <w:szCs w:val="28"/>
        </w:rPr>
        <w:t xml:space="preserve">Расширение представлений дошкольников о внутреннем устройстве школы (правила поведения, школьные принадлежности и т.д.)», «Развитие основных психических функций (память, внимание, мышление, воображение, речь)», «Развитие коммуникативных навыков  дошкольников, способствующих успешной социализации в детском коллективе», </w:t>
      </w:r>
      <w:r w:rsidRPr="00A535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«Развитие навыков 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>», «Формирование внутренней позиции будущего школьника».</w:t>
      </w:r>
    </w:p>
    <w:p w:rsidR="00D91B52" w:rsidRPr="00A5354D" w:rsidRDefault="00D91B52" w:rsidP="00D91B52">
      <w:pPr>
        <w:spacing w:after="0" w:line="360" w:lineRule="auto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Программа рассчитана на год обучения детей с 6 до 7 лет</w:t>
      </w:r>
    </w:p>
    <w:tbl>
      <w:tblPr>
        <w:tblStyle w:val="a8"/>
        <w:tblW w:w="0" w:type="auto"/>
        <w:tblInd w:w="720" w:type="dxa"/>
        <w:tblLook w:val="04A0"/>
      </w:tblPr>
      <w:tblGrid>
        <w:gridCol w:w="948"/>
        <w:gridCol w:w="2592"/>
        <w:gridCol w:w="1770"/>
        <w:gridCol w:w="1770"/>
        <w:gridCol w:w="1771"/>
      </w:tblGrid>
      <w:tr w:rsidR="00D91B52" w:rsidRPr="00A5354D" w:rsidTr="005D2EF7">
        <w:tc>
          <w:tcPr>
            <w:tcW w:w="948" w:type="dxa"/>
            <w:vMerge w:val="restart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proofErr w:type="spellStart"/>
            <w:proofErr w:type="gramStart"/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Разделы программы</w:t>
            </w:r>
          </w:p>
        </w:tc>
        <w:tc>
          <w:tcPr>
            <w:tcW w:w="5311" w:type="dxa"/>
            <w:gridSpan w:val="3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D91B52" w:rsidRPr="00A5354D" w:rsidTr="005D2EF7">
        <w:tc>
          <w:tcPr>
            <w:tcW w:w="948" w:type="dxa"/>
            <w:vMerge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неделю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месяц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</w:tr>
      <w:tr w:rsidR="00D91B52" w:rsidRPr="00A5354D" w:rsidTr="005D2EF7">
        <w:tc>
          <w:tcPr>
            <w:tcW w:w="948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Расширение представлений дошкольников о внутреннем устройстве школы (правила поведения, школьные принадлежности и т.д.)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D91B52" w:rsidRPr="00A5354D" w:rsidTr="005D2EF7">
        <w:tc>
          <w:tcPr>
            <w:tcW w:w="948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основных психических функций (память, внимание, мышление, воображение, речь</w:t>
            </w:r>
            <w:proofErr w:type="gramEnd"/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D91B52" w:rsidRPr="00A5354D" w:rsidTr="005D2EF7">
        <w:tc>
          <w:tcPr>
            <w:tcW w:w="948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коммуникативных навыков  дошкольников, способствующих успешной социализации в детском </w:t>
            </w: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коллективе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D91B52" w:rsidRPr="00A5354D" w:rsidTr="005D2EF7">
        <w:tc>
          <w:tcPr>
            <w:tcW w:w="948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92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навыков </w:t>
            </w:r>
            <w:proofErr w:type="spellStart"/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D91B52" w:rsidRPr="00A5354D" w:rsidTr="005D2EF7">
        <w:tc>
          <w:tcPr>
            <w:tcW w:w="948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592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внутренней позиции будущего школьника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D91B52" w:rsidRPr="00A5354D" w:rsidRDefault="00D91B52" w:rsidP="005D2EF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</w:tbl>
    <w:p w:rsidR="00D91B52" w:rsidRPr="00A5354D" w:rsidRDefault="00D91B52" w:rsidP="00D91B52">
      <w:pPr>
        <w:spacing w:after="0" w:line="360" w:lineRule="auto"/>
        <w:ind w:left="72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B52" w:rsidRPr="00A5354D" w:rsidRDefault="00D91B52" w:rsidP="00D91B52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 xml:space="preserve">Продолжительность занятий 30-35 минут. За счёт того, что деятельность постоянно меняется, дети данной возрастной группы легко проводят данное время и не устают. </w:t>
      </w:r>
    </w:p>
    <w:p w:rsidR="00D91B52" w:rsidRPr="00A5354D" w:rsidRDefault="00D91B52" w:rsidP="00D91B5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1B52" w:rsidRPr="00A5354D" w:rsidRDefault="00D91B52" w:rsidP="00D91B5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4D">
        <w:rPr>
          <w:rFonts w:ascii="Times New Roman" w:hAnsi="Times New Roman" w:cs="Times New Roman"/>
          <w:b/>
          <w:sz w:val="32"/>
          <w:szCs w:val="32"/>
        </w:rPr>
        <w:t>Учебно-тематический план работы</w:t>
      </w:r>
    </w:p>
    <w:p w:rsidR="00D91B52" w:rsidRPr="00A5354D" w:rsidRDefault="00D91B52" w:rsidP="00D91B5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4D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8"/>
        <w:tblW w:w="0" w:type="auto"/>
        <w:tblLook w:val="04A0"/>
      </w:tblPr>
      <w:tblGrid>
        <w:gridCol w:w="1117"/>
        <w:gridCol w:w="3790"/>
        <w:gridCol w:w="2315"/>
        <w:gridCol w:w="2349"/>
      </w:tblGrid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цели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школе, знакомство с правилами школьной жизни, атрибутом школы – звонком;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на последующую работу;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функций (мышление, внимание, восприятие);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зрительно - моторной координации.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«Будь внимателен».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«Найди и зачеркни».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«Чего не хватает?».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«Обведи по точкам».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тетрадь в клетку, клей-карандаш,</w:t>
            </w:r>
            <w:r w:rsidRPr="00A535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цветные карандаши, приложение № 1.</w:t>
            </w:r>
          </w:p>
          <w:p w:rsidR="00D91B52" w:rsidRPr="00A5354D" w:rsidRDefault="00D91B52" w:rsidP="005D2E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</w:t>
            </w:r>
            <w:r w:rsidRPr="00A5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(мышление, внимание, восприятие);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зрительно – моторной координации;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«Хитрый счет».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«Найди семь отличий».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Лабиринт.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тетрадь в клетку, клей-карандаш,</w:t>
            </w:r>
            <w:r w:rsidRPr="00A535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цветные карандаши, картинка с изображением героя рассказа о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Максимке, приложения № 2,3.</w:t>
            </w:r>
          </w:p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функций (мышление, внимание, восприятие);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«Зеваки».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«определи звук».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«Нарисуй пропущенную фигуру».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«Нарисуй квадраты».</w:t>
            </w:r>
          </w:p>
        </w:tc>
        <w:tc>
          <w:tcPr>
            <w:tcW w:w="2349" w:type="dxa"/>
          </w:tcPr>
          <w:p w:rsidR="00D91B52" w:rsidRPr="00A5354D" w:rsidRDefault="00D91B52" w:rsidP="005D2E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тетрадь в клетку, клей-карандаш,</w:t>
            </w:r>
            <w:r w:rsidRPr="00A535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простые карандаши, картинка с изображением героя рассказа о Максимке, приложение  № 4.</w:t>
            </w:r>
          </w:p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школе, знакомство с правилами школьной жизни;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функций (мышление, внимание, восприятие, речь);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«Дотронься до…».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91B52" w:rsidRPr="00A5354D" w:rsidRDefault="00D91B52" w:rsidP="005D2E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цветные карандаши (красный и синий), тетрадь в клетку, клей-карандаш,</w:t>
            </w:r>
            <w:r w:rsidRPr="00A535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цветные карандаши, портфель и предметы его наполняющие (нужные и не нужные для учебы), картинка с изображением героя рассказа о Максимке, приложение № 2.</w:t>
            </w:r>
          </w:p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B52" w:rsidRPr="00A5354D" w:rsidTr="005D2EF7">
        <w:tc>
          <w:tcPr>
            <w:tcW w:w="1117" w:type="dxa"/>
          </w:tcPr>
          <w:p w:rsidR="00D91B52" w:rsidRPr="00A5354D" w:rsidRDefault="00D91B52" w:rsidP="005D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школе, знакомство со школьными принадлежностями;</w:t>
            </w:r>
          </w:p>
          <w:p w:rsidR="00D91B52" w:rsidRPr="00A5354D" w:rsidRDefault="00D91B52" w:rsidP="005D2EF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функций (мышление, внимание, восприятие).</w:t>
            </w:r>
          </w:p>
        </w:tc>
        <w:tc>
          <w:tcPr>
            <w:tcW w:w="2315" w:type="dxa"/>
          </w:tcPr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«Что лежит в портфеле».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4D">
              <w:rPr>
                <w:rFonts w:ascii="Times New Roman" w:hAnsi="Times New Roman" w:cs="Times New Roman"/>
                <w:sz w:val="24"/>
                <w:szCs w:val="24"/>
              </w:rPr>
              <w:t>«Найди и обведи».</w:t>
            </w:r>
          </w:p>
          <w:p w:rsidR="00D91B52" w:rsidRPr="00A5354D" w:rsidRDefault="00D91B52" w:rsidP="005D2E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91B52" w:rsidRPr="00A5354D" w:rsidRDefault="00D91B52" w:rsidP="005D2EF7">
            <w:pPr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цветные карандаши (красный и синий), тетрадь в клетку, клей-карандаш,</w:t>
            </w:r>
            <w:r w:rsidRPr="00A5354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5354D">
              <w:rPr>
                <w:rFonts w:ascii="Times New Roman" w:hAnsi="Times New Roman" w:cs="Times New Roman"/>
                <w:sz w:val="24"/>
                <w:szCs w:val="28"/>
              </w:rPr>
              <w:t>колокольчик, цветные карандаши, картинка с изображением героев рассказа о Максимке и Коле Черняке, приложение №6</w:t>
            </w:r>
          </w:p>
          <w:p w:rsidR="00D91B52" w:rsidRPr="00A5354D" w:rsidRDefault="00D91B52" w:rsidP="005D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B52" w:rsidRPr="00A5354D" w:rsidRDefault="00D91B52" w:rsidP="002A5633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E13049" w:rsidRPr="00A5354D" w:rsidRDefault="00E13049" w:rsidP="00E13049">
      <w:pPr>
        <w:pStyle w:val="a7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54D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Ребёнок проявляет инициативность и самостоятельность в разных видах деятельности. 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игре;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У ребёнка развита крупная и мелкая моторика. Он может контролировать свои движения и управлять ими; 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Ребёнок способен к волевым усилиям в разных видах деятельности, преодолевать сиюминутные побуждения, доводить до конца начатое дело;</w:t>
      </w:r>
    </w:p>
    <w:p w:rsidR="002A5633" w:rsidRPr="00A5354D" w:rsidRDefault="002A5633" w:rsidP="002A5633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Ребёнок может следовать социальным нормам поведения и правилам в разных видах деятельности.</w:t>
      </w:r>
    </w:p>
    <w:p w:rsidR="002A5633" w:rsidRPr="00A5354D" w:rsidRDefault="002A5633" w:rsidP="002A563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7873" w:rsidRPr="00A5354D" w:rsidRDefault="00EF7873" w:rsidP="002A5633">
      <w:pPr>
        <w:pStyle w:val="a7"/>
        <w:numPr>
          <w:ilvl w:val="0"/>
          <w:numId w:val="4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№ 2 «Комплекс организационно-педагогических условий реализации </w:t>
      </w:r>
      <w:r w:rsidRPr="00A5354D">
        <w:rPr>
          <w:rFonts w:ascii="Times New Roman" w:hAnsi="Times New Roman" w:cs="Times New Roman"/>
          <w:b/>
          <w:sz w:val="28"/>
        </w:rPr>
        <w:t xml:space="preserve">дополнительной общеобразовательной </w:t>
      </w:r>
      <w:proofErr w:type="spellStart"/>
      <w:r w:rsidRPr="00A5354D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5354D">
        <w:rPr>
          <w:rFonts w:ascii="Times New Roman" w:hAnsi="Times New Roman" w:cs="Times New Roman"/>
          <w:b/>
          <w:sz w:val="28"/>
        </w:rPr>
        <w:t xml:space="preserve"> программы»</w:t>
      </w:r>
    </w:p>
    <w:p w:rsidR="00EE31BC" w:rsidRPr="00A5354D" w:rsidRDefault="00EE31BC" w:rsidP="003F5282">
      <w:pPr>
        <w:pStyle w:val="a7"/>
        <w:suppressAutoHyphens/>
        <w:spacing w:after="0" w:line="36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1BC" w:rsidRPr="00A5354D" w:rsidRDefault="00EE31BC" w:rsidP="00EE31BC">
      <w:pPr>
        <w:pStyle w:val="a7"/>
        <w:numPr>
          <w:ilvl w:val="1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EE31BC" w:rsidRPr="00A5354D" w:rsidRDefault="00EE31BC" w:rsidP="00EE31BC">
      <w:pPr>
        <w:pStyle w:val="a7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недель: 36</w:t>
      </w:r>
    </w:p>
    <w:p w:rsidR="00EE31BC" w:rsidRPr="00A5354D" w:rsidRDefault="002A55C9" w:rsidP="00EE31BC">
      <w:pPr>
        <w:pStyle w:val="a7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учебных дней: 72</w:t>
      </w:r>
    </w:p>
    <w:p w:rsidR="00EE31BC" w:rsidRPr="00A5354D" w:rsidRDefault="00EE31BC" w:rsidP="00EE31BC">
      <w:pPr>
        <w:pStyle w:val="a7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Дата начала и окончания учебных периодов: с 01.09.202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г. по 30.12.202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3г., с 09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г. по 31.05.202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E31BC" w:rsidRPr="00A5354D" w:rsidRDefault="00EE31BC" w:rsidP="00EE31BC">
      <w:pPr>
        <w:pStyle w:val="a7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Продолж</w:t>
      </w:r>
      <w:r w:rsidR="00175340">
        <w:rPr>
          <w:rFonts w:ascii="Times New Roman" w:eastAsia="Times New Roman" w:hAnsi="Times New Roman" w:cs="Times New Roman"/>
          <w:sz w:val="28"/>
          <w:szCs w:val="28"/>
        </w:rPr>
        <w:t>ительность каникул: с 01.06.2024г. по 31.08.2024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5282" w:rsidRPr="00A5354D" w:rsidRDefault="003F5282" w:rsidP="003F528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282" w:rsidRPr="00A5354D" w:rsidRDefault="003F5282" w:rsidP="003F5282">
      <w:pPr>
        <w:pStyle w:val="a7"/>
        <w:numPr>
          <w:ilvl w:val="1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83D37" w:rsidRPr="00A5354D" w:rsidRDefault="003F5282" w:rsidP="00B4050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 – 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кабинет педагога-психолога</w:t>
      </w: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5354D">
        <w:rPr>
          <w:rFonts w:ascii="Times New Roman" w:hAnsi="Times New Roman" w:cs="Times New Roman"/>
          <w:bCs/>
          <w:iCs/>
          <w:sz w:val="28"/>
          <w:szCs w:val="28"/>
        </w:rPr>
        <w:t>(включает в себя зону для практической работы за столами и зону для работы в круге), сенсорная комната</w:t>
      </w:r>
      <w:r w:rsidR="00A83D37" w:rsidRPr="00A5354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83D37" w:rsidRPr="00A5354D">
        <w:rPr>
          <w:rFonts w:ascii="Times New Roman" w:hAnsi="Times New Roman" w:cs="Times New Roman"/>
          <w:iCs/>
          <w:sz w:val="28"/>
          <w:szCs w:val="28"/>
        </w:rPr>
        <w:t xml:space="preserve">столы и стулья по количеству детей, школьная доска, мел, цветные карандаши, бумага для рисования, листы </w:t>
      </w:r>
      <w:r w:rsidR="00A83D37" w:rsidRPr="00A5354D">
        <w:rPr>
          <w:rFonts w:ascii="Times New Roman" w:hAnsi="Times New Roman" w:cs="Times New Roman"/>
          <w:iCs/>
          <w:sz w:val="28"/>
          <w:szCs w:val="28"/>
        </w:rPr>
        <w:lastRenderedPageBreak/>
        <w:t>бумаги в крупную клетку, клей, материалы для занятий, школьный звонок (колокольчик), портфель и школьные принадлежности, игрушки, 2 повязки на глаза, ватман, оборудование сенсорной комнаты.</w:t>
      </w:r>
      <w:proofErr w:type="gramEnd"/>
    </w:p>
    <w:p w:rsidR="00B40505" w:rsidRPr="00A5354D" w:rsidRDefault="00B40505" w:rsidP="00B40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Информационное обеспечение –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54D">
        <w:rPr>
          <w:rFonts w:ascii="Times New Roman" w:eastAsia="Times New Roman" w:hAnsi="Times New Roman" w:cs="Times New Roman"/>
          <w:sz w:val="28"/>
          <w:szCs w:val="28"/>
        </w:rPr>
        <w:t>флеш-накопитель</w:t>
      </w:r>
      <w:proofErr w:type="spellEnd"/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с фото, видео, </w:t>
      </w:r>
      <w:proofErr w:type="spellStart"/>
      <w:proofErr w:type="gramStart"/>
      <w:r w:rsidRPr="00A5354D">
        <w:rPr>
          <w:rFonts w:ascii="Times New Roman" w:eastAsia="Times New Roman" w:hAnsi="Times New Roman" w:cs="Times New Roman"/>
          <w:sz w:val="28"/>
          <w:szCs w:val="28"/>
        </w:rPr>
        <w:t>аудио-материалами</w:t>
      </w:r>
      <w:proofErr w:type="spellEnd"/>
      <w:proofErr w:type="gramEnd"/>
      <w:r w:rsidRPr="00A5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505" w:rsidRPr="00A5354D" w:rsidRDefault="00B40505" w:rsidP="00B405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>Кадровое обеспечение –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высшей квалификационной категории.</w:t>
      </w:r>
    </w:p>
    <w:p w:rsidR="00B40505" w:rsidRPr="00A5354D" w:rsidRDefault="00B40505" w:rsidP="00B4050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5282" w:rsidRPr="00A5354D" w:rsidRDefault="003F5282" w:rsidP="003F528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A7D0F" w:rsidRPr="00A5354D" w:rsidRDefault="009A7D0F" w:rsidP="009A7D0F">
      <w:pPr>
        <w:pStyle w:val="a7"/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9A7D0F" w:rsidRPr="00A5354D" w:rsidRDefault="009A7D0F" w:rsidP="009A7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D0F" w:rsidRPr="00A5354D" w:rsidRDefault="009A7D0F" w:rsidP="009A7D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отслеживания и фиксации образовательных результатов: 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журнал посещаемости.</w:t>
      </w:r>
    </w:p>
    <w:p w:rsidR="009A7D0F" w:rsidRPr="00A5354D" w:rsidRDefault="009A7D0F" w:rsidP="009A7D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предъявления и демонстрации образовательных результатов: 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открытое занятие.</w:t>
      </w:r>
    </w:p>
    <w:p w:rsidR="0060394C" w:rsidRPr="00A5354D" w:rsidRDefault="0060394C" w:rsidP="009A7D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94C" w:rsidRPr="00A5354D" w:rsidRDefault="0060394C" w:rsidP="0060394C">
      <w:pPr>
        <w:pStyle w:val="a7"/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D655DE" w:rsidRPr="00A5354D" w:rsidRDefault="00D655DE" w:rsidP="00D655DE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5DE" w:rsidRPr="00A5354D" w:rsidRDefault="00D655DE" w:rsidP="00D655DE">
      <w:pPr>
        <w:pStyle w:val="ac"/>
        <w:ind w:left="450"/>
        <w:rPr>
          <w:b/>
          <w:i w:val="0"/>
          <w:sz w:val="28"/>
          <w:szCs w:val="28"/>
        </w:rPr>
      </w:pPr>
      <w:r w:rsidRPr="00A5354D">
        <w:rPr>
          <w:b/>
          <w:i w:val="0"/>
          <w:sz w:val="28"/>
          <w:szCs w:val="28"/>
        </w:rPr>
        <w:t>Диагностика уровня готовности к обучению в школе</w:t>
      </w:r>
    </w:p>
    <w:p w:rsidR="00D655DE" w:rsidRPr="00A5354D" w:rsidRDefault="00D655DE" w:rsidP="00D655DE">
      <w:pPr>
        <w:pStyle w:val="ac"/>
        <w:ind w:left="450"/>
        <w:rPr>
          <w:b/>
          <w:i w:val="0"/>
          <w:sz w:val="28"/>
          <w:szCs w:val="28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09"/>
        <w:gridCol w:w="1409"/>
        <w:gridCol w:w="795"/>
        <w:gridCol w:w="2034"/>
        <w:gridCol w:w="2713"/>
      </w:tblGrid>
      <w:tr w:rsidR="00D655DE" w:rsidRPr="00A5354D" w:rsidTr="00D655DE">
        <w:trPr>
          <w:trHeight w:val="892"/>
        </w:trPr>
        <w:tc>
          <w:tcPr>
            <w:tcW w:w="534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A5354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354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5354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9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субтестов</w:t>
            </w:r>
            <w:proofErr w:type="spellEnd"/>
          </w:p>
        </w:tc>
        <w:tc>
          <w:tcPr>
            <w:tcW w:w="1409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 методик</w:t>
            </w:r>
          </w:p>
        </w:tc>
        <w:tc>
          <w:tcPr>
            <w:tcW w:w="795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034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Исследуемая                     функция</w:t>
            </w:r>
          </w:p>
        </w:tc>
        <w:tc>
          <w:tcPr>
            <w:tcW w:w="2713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pStyle w:val="2"/>
              <w:ind w:right="337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Фактор, влияющий        на  результат</w:t>
            </w:r>
          </w:p>
        </w:tc>
      </w:tr>
      <w:tr w:rsidR="00D655DE" w:rsidRPr="00A5354D" w:rsidTr="00D655DE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психо-социальной</w:t>
            </w:r>
            <w:proofErr w:type="spellEnd"/>
            <w:proofErr w:type="gramEnd"/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зрелости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Банкову</w:t>
            </w:r>
            <w:proofErr w:type="spellEnd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18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уровень психосоциальной зрелости           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pStyle w:val="2"/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 xml:space="preserve"> Умение ребенка ориентироваться в окружающем мире</w:t>
            </w:r>
          </w:p>
        </w:tc>
      </w:tr>
      <w:tr w:rsidR="00D655DE" w:rsidRPr="00A5354D" w:rsidTr="00D655DE">
        <w:trPr>
          <w:trHeight w:val="1054"/>
        </w:trPr>
        <w:tc>
          <w:tcPr>
            <w:tcW w:w="5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Словесно-логическое мышление: </w:t>
            </w:r>
          </w:p>
        </w:tc>
        <w:tc>
          <w:tcPr>
            <w:tcW w:w="14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ind w:left="-4219" w:right="-3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E6E6E6"/>
          </w:tcPr>
          <w:p w:rsidR="00D655DE" w:rsidRPr="00A5354D" w:rsidRDefault="00D655DE" w:rsidP="005D2EF7">
            <w:pPr>
              <w:ind w:left="-4219" w:right="-3510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Вербальный интеллект</w:t>
            </w:r>
          </w:p>
        </w:tc>
        <w:tc>
          <w:tcPr>
            <w:tcW w:w="2713" w:type="dxa"/>
            <w:shd w:val="clear" w:color="auto" w:fill="E6E6E6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предполагает развитие умения оперировать словами, понимать логику рассуждений</w:t>
            </w:r>
          </w:p>
        </w:tc>
      </w:tr>
      <w:tr w:rsidR="00D655DE" w:rsidRPr="00A5354D" w:rsidTr="00D655DE">
        <w:trPr>
          <w:trHeight w:val="1610"/>
        </w:trPr>
        <w:tc>
          <w:tcPr>
            <w:tcW w:w="534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2а.</w:t>
            </w:r>
          </w:p>
        </w:tc>
        <w:tc>
          <w:tcPr>
            <w:tcW w:w="20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аналогии</w:t>
            </w:r>
          </w:p>
        </w:tc>
        <w:tc>
          <w:tcPr>
            <w:tcW w:w="14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Из теста структуры интеллек</w:t>
            </w:r>
            <w:r w:rsidRPr="00A5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Р.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Амтхауэра</w:t>
            </w:r>
            <w:proofErr w:type="spellEnd"/>
          </w:p>
        </w:tc>
        <w:tc>
          <w:tcPr>
            <w:tcW w:w="795" w:type="dxa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б.</w:t>
            </w:r>
          </w:p>
        </w:tc>
        <w:tc>
          <w:tcPr>
            <w:tcW w:w="2034" w:type="dxa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мыслительной операции </w:t>
            </w:r>
            <w:r w:rsidRPr="00A53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</w:t>
            </w:r>
          </w:p>
        </w:tc>
        <w:tc>
          <w:tcPr>
            <w:tcW w:w="2713" w:type="dxa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Способности ребенка выделять существенные признаки различных </w:t>
            </w:r>
            <w:r w:rsidRPr="00A5354D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понятий и явлений, находить сходства и различия в объектах                                                                                                                      </w:t>
            </w:r>
          </w:p>
        </w:tc>
      </w:tr>
      <w:tr w:rsidR="00D655DE" w:rsidRPr="00A5354D" w:rsidTr="00D655DE">
        <w:trPr>
          <w:trHeight w:val="1440"/>
        </w:trPr>
        <w:tc>
          <w:tcPr>
            <w:tcW w:w="534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2б.</w:t>
            </w:r>
          </w:p>
        </w:tc>
        <w:tc>
          <w:tcPr>
            <w:tcW w:w="20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14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Амтхауэр</w:t>
            </w:r>
            <w:proofErr w:type="spellEnd"/>
          </w:p>
        </w:tc>
        <w:tc>
          <w:tcPr>
            <w:tcW w:w="795" w:type="dxa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2034" w:type="dxa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Выявление уровня мыслительной операции классификации</w:t>
            </w:r>
          </w:p>
        </w:tc>
        <w:tc>
          <w:tcPr>
            <w:tcW w:w="2713" w:type="dxa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 xml:space="preserve">Умение ребенка распределять предметы на классы в соответствии с наиболее существенными признаками       </w:t>
            </w:r>
          </w:p>
        </w:tc>
      </w:tr>
      <w:tr w:rsidR="00D655DE" w:rsidRPr="00A5354D" w:rsidTr="00D655DE">
        <w:trPr>
          <w:trHeight w:val="1122"/>
        </w:trPr>
        <w:tc>
          <w:tcPr>
            <w:tcW w:w="5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2в.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Амтхауэр</w:t>
            </w:r>
            <w:proofErr w:type="spellEnd"/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Выявление уровня мыслительной операции обобщения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 xml:space="preserve">Умение ребенка объединять предметы и явления по их общим и существенным признакам                         </w:t>
            </w:r>
            <w:r w:rsidRPr="00A5354D">
              <w:rPr>
                <w:rFonts w:ascii="Times New Roman" w:hAnsi="Times New Roman" w:cs="Times New Roman"/>
                <w:i w:val="0"/>
              </w:rPr>
              <w:t xml:space="preserve">        </w:t>
            </w:r>
          </w:p>
        </w:tc>
      </w:tr>
      <w:tr w:rsidR="00D655DE" w:rsidRPr="00A5354D" w:rsidTr="00D655DE">
        <w:trPr>
          <w:trHeight w:val="598"/>
        </w:trPr>
        <w:tc>
          <w:tcPr>
            <w:tcW w:w="5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кратковременной памяти: </w:t>
            </w:r>
          </w:p>
        </w:tc>
        <w:tc>
          <w:tcPr>
            <w:tcW w:w="14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E6E6E6"/>
          </w:tcPr>
          <w:p w:rsidR="00D655DE" w:rsidRPr="00A5354D" w:rsidRDefault="00D655DE" w:rsidP="005D2EF7">
            <w:pPr>
              <w:pStyle w:val="2"/>
              <w:ind w:right="337"/>
              <w:rPr>
                <w:rFonts w:ascii="Times New Roman" w:hAnsi="Times New Roman" w:cs="Times New Roman"/>
                <w:i w:val="0"/>
              </w:rPr>
            </w:pPr>
          </w:p>
        </w:tc>
      </w:tr>
      <w:tr w:rsidR="00D655DE" w:rsidRPr="00A5354D" w:rsidTr="00D655DE">
        <w:trPr>
          <w:trHeight w:val="1154"/>
        </w:trPr>
        <w:tc>
          <w:tcPr>
            <w:tcW w:w="534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3а.</w:t>
            </w:r>
          </w:p>
        </w:tc>
        <w:tc>
          <w:tcPr>
            <w:tcW w:w="20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</w:t>
            </w:r>
          </w:p>
        </w:tc>
        <w:tc>
          <w:tcPr>
            <w:tcW w:w="1409" w:type="dxa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«Узнавание фигур» по    А.Н.           Бернштейну</w:t>
            </w:r>
          </w:p>
        </w:tc>
        <w:tc>
          <w:tcPr>
            <w:tcW w:w="795" w:type="dxa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6 б.</w:t>
            </w:r>
          </w:p>
        </w:tc>
        <w:tc>
          <w:tcPr>
            <w:tcW w:w="2034" w:type="dxa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Определить  объем зрительной памяти</w:t>
            </w:r>
          </w:p>
        </w:tc>
        <w:tc>
          <w:tcPr>
            <w:tcW w:w="2713" w:type="dxa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Умение ребенка выделять цель запоминания и воспроизведения задания зрительно</w:t>
            </w:r>
          </w:p>
        </w:tc>
      </w:tr>
      <w:tr w:rsidR="00D655DE" w:rsidRPr="00A5354D" w:rsidTr="00D655DE">
        <w:trPr>
          <w:trHeight w:val="617"/>
        </w:trPr>
        <w:tc>
          <w:tcPr>
            <w:tcW w:w="5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3б.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слуховая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Из теста структуры интеллекта Д. Векслера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7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объем  слуховой памяти                              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Умение ребенка выделять цель запоминания и воспроизведения на слух</w:t>
            </w:r>
            <w:r w:rsidRPr="00A5354D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</w:tr>
      <w:tr w:rsidR="00D655DE" w:rsidRPr="00A5354D" w:rsidTr="00D655DE">
        <w:trPr>
          <w:trHeight w:val="2196"/>
        </w:trPr>
        <w:tc>
          <w:tcPr>
            <w:tcW w:w="5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0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Образно-логическое мышление</w:t>
            </w:r>
          </w:p>
        </w:tc>
        <w:tc>
          <w:tcPr>
            <w:tcW w:w="14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Из теста структуры интеллекта  Д. Векслера</w:t>
            </w:r>
          </w:p>
        </w:tc>
        <w:tc>
          <w:tcPr>
            <w:tcW w:w="795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2034" w:type="dxa"/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способности ребенка выделять последовательность событий, составлять рассказ по картинкам </w:t>
            </w:r>
          </w:p>
        </w:tc>
        <w:tc>
          <w:tcPr>
            <w:tcW w:w="2713" w:type="dxa"/>
            <w:shd w:val="clear" w:color="auto" w:fill="E6E6E6"/>
          </w:tcPr>
          <w:p w:rsidR="00D655DE" w:rsidRPr="00A5354D" w:rsidRDefault="00D655DE" w:rsidP="005D2EF7">
            <w:pPr>
              <w:pStyle w:val="2"/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Умение ребенка объединять сюжетные картинки, устанавливать их последовательность в логическую цепь и умение отразить установленную логическую цепь в связном рассказе</w:t>
            </w:r>
          </w:p>
        </w:tc>
      </w:tr>
      <w:tr w:rsidR="00D655DE" w:rsidRPr="00A5354D" w:rsidTr="00D655DE">
        <w:trPr>
          <w:trHeight w:val="351"/>
        </w:trPr>
        <w:tc>
          <w:tcPr>
            <w:tcW w:w="5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Матрицы </w:t>
            </w:r>
            <w:proofErr w:type="spellStart"/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Равена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Дж. Равен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8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Невербальный интеллект             Выявление уровня наглядно-образного мышления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Действуя в уме с образами, ребенок представляет себе реальное действие с предметами и его результат таким путем решает стоящую перед ним задачу. Умение ребенка разложить целое на части и умение соединить целое из частей</w:t>
            </w:r>
          </w:p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DE" w:rsidRPr="00A5354D" w:rsidTr="00D655DE">
        <w:trPr>
          <w:trHeight w:val="1605"/>
        </w:trPr>
        <w:tc>
          <w:tcPr>
            <w:tcW w:w="5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Кубики </w:t>
            </w:r>
            <w:proofErr w:type="spellStart"/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Косса</w:t>
            </w:r>
            <w:proofErr w:type="spellEnd"/>
          </w:p>
        </w:tc>
        <w:tc>
          <w:tcPr>
            <w:tcW w:w="14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Из теста структуры интеллекта  Д. Векслера</w:t>
            </w:r>
          </w:p>
        </w:tc>
        <w:tc>
          <w:tcPr>
            <w:tcW w:w="795" w:type="dxa"/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11 б.</w:t>
            </w:r>
          </w:p>
        </w:tc>
        <w:tc>
          <w:tcPr>
            <w:tcW w:w="2034" w:type="dxa"/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Анализ конструктивного мышления ребенка</w:t>
            </w:r>
          </w:p>
        </w:tc>
        <w:tc>
          <w:tcPr>
            <w:tcW w:w="2713" w:type="dxa"/>
            <w:shd w:val="clear" w:color="auto" w:fill="E6E6E6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 xml:space="preserve">Успешность выполнения определяется способностью анализировать целое через составляющие его части, пространственным воображением </w:t>
            </w:r>
          </w:p>
        </w:tc>
      </w:tr>
      <w:tr w:rsidR="00D655DE" w:rsidRPr="00A5354D" w:rsidTr="00D655DE">
        <w:trPr>
          <w:trHeight w:val="2648"/>
        </w:trPr>
        <w:tc>
          <w:tcPr>
            <w:tcW w:w="5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Шифровка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Из теста структуры интеллекта  Д. Векслера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Определить работоспособность и  уровень внимания  ребенка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655DE" w:rsidRPr="00A5354D" w:rsidRDefault="00D655DE" w:rsidP="005D2EF7">
            <w:pPr>
              <w:pStyle w:val="2"/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Зависит от свойств внимания:  (концентрации, распределения, переключения), восприятия, зрительно-моторной координации, скорости формирования новых навыков, способности к интеграции зрительных стимулов</w:t>
            </w:r>
          </w:p>
        </w:tc>
      </w:tr>
      <w:tr w:rsidR="00D655DE" w:rsidRPr="00A5354D" w:rsidTr="000F461E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Зрительно-моторная координация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Гильбуху</w:t>
            </w:r>
            <w:proofErr w:type="spellEnd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Ю. З.  и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4 б.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развития точности движений, </w:t>
            </w:r>
            <w:proofErr w:type="spell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</w:t>
            </w:r>
            <w:proofErr w:type="gramStart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собственными действиями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E6E6E6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Способность к подражанию дает представление о выраженности тонких двигательных координаций без развития, которых невозможно формирование навыков письма,  абстрактного мышления и речи</w:t>
            </w:r>
          </w:p>
        </w:tc>
      </w:tr>
      <w:tr w:rsidR="00D655DE" w:rsidRPr="00A5354D" w:rsidTr="00D655DE">
        <w:trPr>
          <w:trHeight w:val="1062"/>
        </w:trPr>
        <w:tc>
          <w:tcPr>
            <w:tcW w:w="534" w:type="dxa"/>
            <w:shd w:val="clear" w:color="auto" w:fill="auto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009" w:type="dxa"/>
            <w:shd w:val="clear" w:color="auto" w:fill="auto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Эмоционально-волевая сфера</w:t>
            </w:r>
          </w:p>
        </w:tc>
        <w:tc>
          <w:tcPr>
            <w:tcW w:w="1409" w:type="dxa"/>
            <w:shd w:val="clear" w:color="auto" w:fill="auto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Дорофеева Э.Т.</w:t>
            </w:r>
          </w:p>
        </w:tc>
        <w:tc>
          <w:tcPr>
            <w:tcW w:w="795" w:type="dxa"/>
            <w:shd w:val="clear" w:color="auto" w:fill="auto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Особенности эмоциональной сферы</w:t>
            </w:r>
          </w:p>
        </w:tc>
        <w:tc>
          <w:tcPr>
            <w:tcW w:w="2713" w:type="dxa"/>
            <w:shd w:val="clear" w:color="auto" w:fill="auto"/>
          </w:tcPr>
          <w:p w:rsidR="00D655DE" w:rsidRPr="00A5354D" w:rsidRDefault="00D655DE" w:rsidP="005D2EF7">
            <w:pPr>
              <w:pStyle w:val="2"/>
              <w:tabs>
                <w:tab w:val="left" w:pos="3577"/>
              </w:tabs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Соответствие эмоционального состояния типу сдвига цветовой чувствительности</w:t>
            </w:r>
          </w:p>
        </w:tc>
      </w:tr>
      <w:tr w:rsidR="00D655DE" w:rsidRPr="00A5354D" w:rsidTr="00D655DE">
        <w:trPr>
          <w:trHeight w:val="1003"/>
        </w:trPr>
        <w:tc>
          <w:tcPr>
            <w:tcW w:w="534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0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обучения</w:t>
            </w:r>
          </w:p>
        </w:tc>
        <w:tc>
          <w:tcPr>
            <w:tcW w:w="1409" w:type="dxa"/>
            <w:shd w:val="clear" w:color="auto" w:fill="E6E6E6"/>
          </w:tcPr>
          <w:p w:rsidR="00D655DE" w:rsidRPr="00A5354D" w:rsidRDefault="00D655DE" w:rsidP="005D2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 xml:space="preserve">  Гинзбург  М. Р.</w:t>
            </w:r>
          </w:p>
        </w:tc>
        <w:tc>
          <w:tcPr>
            <w:tcW w:w="795" w:type="dxa"/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E6E6E6"/>
          </w:tcPr>
          <w:p w:rsidR="00D655DE" w:rsidRPr="00A5354D" w:rsidRDefault="00D655DE" w:rsidP="005D2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54D">
              <w:rPr>
                <w:rFonts w:ascii="Times New Roman" w:hAnsi="Times New Roman" w:cs="Times New Roman"/>
                <w:sz w:val="28"/>
                <w:szCs w:val="28"/>
              </w:rPr>
              <w:t>Мотивы учения</w:t>
            </w:r>
          </w:p>
        </w:tc>
        <w:tc>
          <w:tcPr>
            <w:tcW w:w="2713" w:type="dxa"/>
            <w:shd w:val="clear" w:color="auto" w:fill="E6E6E6"/>
          </w:tcPr>
          <w:p w:rsidR="00D655DE" w:rsidRPr="00A5354D" w:rsidRDefault="00D655DE" w:rsidP="005D2EF7">
            <w:pPr>
              <w:pStyle w:val="2"/>
              <w:ind w:right="-108"/>
              <w:rPr>
                <w:rFonts w:ascii="Times New Roman" w:hAnsi="Times New Roman" w:cs="Times New Roman"/>
                <w:b w:val="0"/>
                <w:i w:val="0"/>
              </w:rPr>
            </w:pPr>
            <w:r w:rsidRPr="00A5354D">
              <w:rPr>
                <w:rFonts w:ascii="Times New Roman" w:hAnsi="Times New Roman" w:cs="Times New Roman"/>
                <w:b w:val="0"/>
                <w:i w:val="0"/>
              </w:rPr>
              <w:t>Выбор мотива ребенком, позволяющим судить о его мотивационной зрелости</w:t>
            </w:r>
          </w:p>
        </w:tc>
      </w:tr>
    </w:tbl>
    <w:p w:rsidR="00E13049" w:rsidRPr="00A5354D" w:rsidRDefault="00E13049" w:rsidP="00EE31BC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40F8" w:rsidRPr="00A5354D" w:rsidRDefault="004740F8" w:rsidP="000F461E">
      <w:pPr>
        <w:pStyle w:val="ac"/>
        <w:rPr>
          <w:b/>
          <w:i w:val="0"/>
          <w:sz w:val="28"/>
          <w:szCs w:val="28"/>
        </w:rPr>
      </w:pPr>
    </w:p>
    <w:p w:rsidR="004740F8" w:rsidRPr="00A5354D" w:rsidRDefault="004740F8" w:rsidP="000F461E">
      <w:pPr>
        <w:pStyle w:val="ac"/>
        <w:rPr>
          <w:b/>
          <w:i w:val="0"/>
          <w:sz w:val="28"/>
          <w:szCs w:val="28"/>
        </w:rPr>
      </w:pPr>
    </w:p>
    <w:p w:rsidR="000F461E" w:rsidRPr="00A5354D" w:rsidRDefault="000F461E" w:rsidP="000F461E">
      <w:pPr>
        <w:pStyle w:val="ac"/>
        <w:rPr>
          <w:b/>
          <w:i w:val="0"/>
          <w:sz w:val="28"/>
          <w:szCs w:val="28"/>
        </w:rPr>
      </w:pPr>
      <w:r w:rsidRPr="00A5354D">
        <w:rPr>
          <w:b/>
          <w:i w:val="0"/>
          <w:sz w:val="28"/>
          <w:szCs w:val="28"/>
        </w:rPr>
        <w:lastRenderedPageBreak/>
        <w:t>Анкета для воспитателя детского сада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pStyle w:val="aa"/>
        <w:jc w:val="center"/>
        <w:rPr>
          <w:b/>
          <w:sz w:val="28"/>
          <w:szCs w:val="28"/>
        </w:rPr>
      </w:pPr>
      <w:r w:rsidRPr="00A5354D">
        <w:rPr>
          <w:b/>
          <w:sz w:val="28"/>
          <w:szCs w:val="28"/>
        </w:rPr>
        <w:t>Сведения о личностных особенностях ребенка</w:t>
      </w:r>
    </w:p>
    <w:p w:rsidR="000F461E" w:rsidRPr="00A5354D" w:rsidRDefault="000F461E" w:rsidP="000F461E">
      <w:pPr>
        <w:pStyle w:val="21"/>
        <w:ind w:firstLine="540"/>
        <w:rPr>
          <w:szCs w:val="28"/>
        </w:rPr>
      </w:pPr>
      <w:r w:rsidRPr="00A5354D">
        <w:rPr>
          <w:szCs w:val="28"/>
        </w:rPr>
        <w:t xml:space="preserve">  </w:t>
      </w:r>
      <w:proofErr w:type="gramStart"/>
      <w:r w:rsidRPr="00A5354D">
        <w:rPr>
          <w:szCs w:val="28"/>
        </w:rPr>
        <w:t>(Подчеркните, пожалуйста, один из трех  наиболее соответствующих с Вашей точки зрения, ответов.</w:t>
      </w:r>
      <w:proofErr w:type="gramEnd"/>
      <w:r w:rsidRPr="00A5354D">
        <w:rPr>
          <w:szCs w:val="28"/>
        </w:rPr>
        <w:t xml:space="preserve"> </w:t>
      </w:r>
      <w:proofErr w:type="gramStart"/>
      <w:r w:rsidRPr="00A5354D">
        <w:rPr>
          <w:szCs w:val="28"/>
        </w:rPr>
        <w:t>Если не уверены в правильности ни одного из них, не подчеркивайте совсем).</w:t>
      </w:r>
      <w:proofErr w:type="gramEnd"/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Ф.И. ребенка______________________________________________________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1.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 xml:space="preserve">общительный </w:t>
      </w:r>
      <w:proofErr w:type="gramStart"/>
      <w:r w:rsidRPr="00A535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354D">
        <w:rPr>
          <w:rFonts w:ascii="Times New Roman" w:hAnsi="Times New Roman" w:cs="Times New Roman"/>
          <w:sz w:val="28"/>
          <w:szCs w:val="28"/>
        </w:rPr>
        <w:t xml:space="preserve"> взрослыми,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 очень общительный,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замкнутый (необщительный).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2.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общительный с детьми (в большинстве случаев предпочитает играть с другими детьми, чем один),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 xml:space="preserve">не очень общительный (в одинаковой степени любит играть с другими детьми и один),     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замкнутый, необщительный (любит играть один).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3.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умеет организовывать детей в игре и других детских занятиях, выполняет командные роли,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одинаково успешно выполняет в игре командные  и  второстепенные роли,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в игре чаще подчиняется детям и выполняет второстепенные роли, руководить игрой не берется.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4.</w:t>
      </w:r>
    </w:p>
    <w:p w:rsidR="000F461E" w:rsidRPr="00A5354D" w:rsidRDefault="000F461E" w:rsidP="000F461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любит все делать самостоятельно, даже если и не умеет.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 очень стремится к самостоятельности,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предпочитает, чтобы за него все делали другие.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5.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lastRenderedPageBreak/>
        <w:t>старается доводить начатое дело до конца,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недостаточно настойчив,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как правило, не доводит начатое дело до конца.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6.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всегда охотно и старательно выполняет все трудные поручения взрослых,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проявления трудолюбия неустойчивы,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 любит трудиться – чаще всего плохо выполняет поручения взрослых.</w:t>
      </w: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</w:p>
    <w:p w:rsidR="000F461E" w:rsidRPr="00A5354D" w:rsidRDefault="000F461E" w:rsidP="000F461E">
      <w:pPr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7.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уверенный, решительный,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 очень уверенный,</w:t>
      </w:r>
    </w:p>
    <w:p w:rsidR="000F461E" w:rsidRPr="00A5354D" w:rsidRDefault="000F461E" w:rsidP="000F461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54D">
        <w:rPr>
          <w:rFonts w:ascii="Times New Roman" w:hAnsi="Times New Roman" w:cs="Times New Roman"/>
          <w:sz w:val="28"/>
          <w:szCs w:val="28"/>
        </w:rPr>
        <w:t>неуверенный.</w:t>
      </w:r>
    </w:p>
    <w:p w:rsidR="000F461E" w:rsidRPr="00A5354D" w:rsidRDefault="000F461E" w:rsidP="00113D9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1965" w:rsidRPr="00A5354D" w:rsidRDefault="00BD1965" w:rsidP="00113D97">
      <w:pPr>
        <w:pStyle w:val="a7"/>
        <w:numPr>
          <w:ilvl w:val="1"/>
          <w:numId w:val="3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BD1965" w:rsidRPr="00A5354D" w:rsidRDefault="00BD1965" w:rsidP="00113D97">
      <w:pPr>
        <w:pStyle w:val="a7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965" w:rsidRPr="00A5354D" w:rsidRDefault="00BD1965" w:rsidP="00113D97">
      <w:pPr>
        <w:pStyle w:val="a7"/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A5354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5354D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A5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965" w:rsidRPr="00A5354D" w:rsidRDefault="00BD1965" w:rsidP="00113D97">
      <w:pPr>
        <w:pStyle w:val="a7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и приемы обучения: </w:t>
      </w:r>
    </w:p>
    <w:p w:rsidR="00BD1965" w:rsidRPr="00A5354D" w:rsidRDefault="00BD1965" w:rsidP="00113D97">
      <w:pPr>
        <w:pStyle w:val="a7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- словесный;</w:t>
      </w:r>
    </w:p>
    <w:p w:rsidR="00BD1965" w:rsidRPr="00A5354D" w:rsidRDefault="00BD1965" w:rsidP="00113D97">
      <w:pPr>
        <w:pStyle w:val="a7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- наглядный практический;</w:t>
      </w:r>
    </w:p>
    <w:p w:rsidR="00BD1965" w:rsidRPr="00A5354D" w:rsidRDefault="00BD1965" w:rsidP="00113D97">
      <w:pPr>
        <w:pStyle w:val="a7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- игровой;</w:t>
      </w:r>
    </w:p>
    <w:p w:rsidR="00BD1965" w:rsidRPr="00A5354D" w:rsidRDefault="00BD1965" w:rsidP="00113D97">
      <w:pPr>
        <w:pStyle w:val="a7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5354D">
        <w:rPr>
          <w:rFonts w:ascii="Times New Roman" w:hAnsi="Times New Roman" w:cs="Times New Roman"/>
          <w:iCs/>
          <w:sz w:val="28"/>
          <w:szCs w:val="28"/>
        </w:rPr>
        <w:t>сказкотерапия</w:t>
      </w:r>
      <w:proofErr w:type="spellEnd"/>
      <w:r w:rsidRPr="00A5354D">
        <w:rPr>
          <w:rFonts w:ascii="Times New Roman" w:hAnsi="Times New Roman" w:cs="Times New Roman"/>
          <w:iCs/>
          <w:sz w:val="28"/>
          <w:szCs w:val="28"/>
        </w:rPr>
        <w:t>;</w:t>
      </w:r>
    </w:p>
    <w:p w:rsidR="00BD1965" w:rsidRPr="00A5354D" w:rsidRDefault="00BD1965" w:rsidP="00113D9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игры и упражнения на развитие коммуникативных навыков;</w:t>
      </w:r>
    </w:p>
    <w:p w:rsidR="00BD1965" w:rsidRPr="00A5354D" w:rsidRDefault="00BD1965" w:rsidP="00113D9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упражнения на развитие психических функций, произвольности,  зрительно-моторной координации;</w:t>
      </w:r>
    </w:p>
    <w:p w:rsidR="00BD1965" w:rsidRPr="00A5354D" w:rsidRDefault="00BD1965" w:rsidP="00113D9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беседа;</w:t>
      </w:r>
    </w:p>
    <w:p w:rsidR="00BD1965" w:rsidRPr="00A5354D" w:rsidRDefault="00BD1965" w:rsidP="00113D9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продуктивная деятельность;</w:t>
      </w:r>
    </w:p>
    <w:p w:rsidR="00BD1965" w:rsidRPr="00A5354D" w:rsidRDefault="00BD1965" w:rsidP="00113D9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354D">
        <w:rPr>
          <w:rFonts w:ascii="Times New Roman" w:hAnsi="Times New Roman" w:cs="Times New Roman"/>
          <w:iCs/>
          <w:sz w:val="28"/>
          <w:szCs w:val="28"/>
        </w:rPr>
        <w:t>домашние задания.</w:t>
      </w:r>
    </w:p>
    <w:p w:rsidR="00BD1965" w:rsidRPr="00A5354D" w:rsidRDefault="00BD1965" w:rsidP="00113D97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sz w:val="28"/>
          <w:szCs w:val="28"/>
        </w:rPr>
        <w:t>- репродуктивные (самостоятельные работы, конкурсы).</w:t>
      </w:r>
    </w:p>
    <w:p w:rsidR="00113D97" w:rsidRPr="00A5354D" w:rsidRDefault="00113D97" w:rsidP="00113D97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965" w:rsidRPr="00A5354D" w:rsidRDefault="00BD1965" w:rsidP="00113D97">
      <w:pPr>
        <w:spacing w:after="0" w:line="360" w:lineRule="auto"/>
        <w:ind w:firstLine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организации образовательного процесса: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54D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Pr="00A53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965" w:rsidRPr="00A5354D" w:rsidRDefault="00BD1965" w:rsidP="00113D97">
      <w:pPr>
        <w:suppressAutoHyphens/>
        <w:spacing w:after="0" w:line="360" w:lineRule="auto"/>
        <w:ind w:firstLine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организации учебного занятия: 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>практическое занятие.</w:t>
      </w:r>
    </w:p>
    <w:p w:rsidR="00BD1965" w:rsidRPr="00A5354D" w:rsidRDefault="00BD1965" w:rsidP="00113D97">
      <w:pPr>
        <w:suppressAutoHyphens/>
        <w:spacing w:after="0" w:line="360" w:lineRule="auto"/>
        <w:ind w:firstLine="3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4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Педагогические технологии:</w:t>
      </w:r>
      <w:r w:rsidRPr="00A5354D">
        <w:rPr>
          <w:rFonts w:ascii="Times New Roman" w:eastAsia="Times New Roman" w:hAnsi="Times New Roman" w:cs="Times New Roman"/>
          <w:sz w:val="28"/>
          <w:szCs w:val="28"/>
        </w:rPr>
        <w:t xml:space="preserve"> группового обучения.</w:t>
      </w:r>
    </w:p>
    <w:p w:rsidR="00BD1965" w:rsidRPr="00A5354D" w:rsidRDefault="00BD1965" w:rsidP="00113D97">
      <w:pPr>
        <w:suppressAutoHyphens/>
        <w:spacing w:after="0" w:line="360" w:lineRule="auto"/>
        <w:ind w:firstLine="372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A5354D">
        <w:rPr>
          <w:rFonts w:ascii="Times New Roman" w:hAnsi="Times New Roman" w:cs="Times New Roman"/>
          <w:b/>
          <w:bCs/>
          <w:i/>
          <w:sz w:val="28"/>
          <w:szCs w:val="27"/>
          <w:shd w:val="clear" w:color="auto" w:fill="FFFFFF"/>
        </w:rPr>
        <w:t>Алгоритм</w:t>
      </w:r>
      <w:r w:rsidRPr="00A5354D">
        <w:rPr>
          <w:rFonts w:ascii="Times New Roman" w:hAnsi="Times New Roman" w:cs="Times New Roman"/>
          <w:b/>
          <w:i/>
          <w:sz w:val="28"/>
          <w:szCs w:val="27"/>
          <w:shd w:val="clear" w:color="auto" w:fill="FFFFFF"/>
        </w:rPr>
        <w:t> разработки </w:t>
      </w:r>
      <w:r w:rsidRPr="00A5354D">
        <w:rPr>
          <w:rFonts w:ascii="Times New Roman" w:hAnsi="Times New Roman" w:cs="Times New Roman"/>
          <w:b/>
          <w:bCs/>
          <w:i/>
          <w:sz w:val="28"/>
          <w:szCs w:val="27"/>
          <w:shd w:val="clear" w:color="auto" w:fill="FFFFFF"/>
        </w:rPr>
        <w:t>учебного</w:t>
      </w:r>
      <w:r w:rsidRPr="00A5354D">
        <w:rPr>
          <w:rFonts w:ascii="Times New Roman" w:hAnsi="Times New Roman" w:cs="Times New Roman"/>
          <w:b/>
          <w:i/>
          <w:sz w:val="28"/>
          <w:szCs w:val="27"/>
          <w:shd w:val="clear" w:color="auto" w:fill="FFFFFF"/>
        </w:rPr>
        <w:t> </w:t>
      </w:r>
      <w:r w:rsidRPr="00A5354D">
        <w:rPr>
          <w:rFonts w:ascii="Times New Roman" w:hAnsi="Times New Roman" w:cs="Times New Roman"/>
          <w:b/>
          <w:bCs/>
          <w:i/>
          <w:sz w:val="28"/>
          <w:szCs w:val="27"/>
          <w:shd w:val="clear" w:color="auto" w:fill="FFFFFF"/>
        </w:rPr>
        <w:t xml:space="preserve">занятия: 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1 </w:t>
      </w:r>
      <w:r w:rsidRPr="00A5354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этап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 – организация; 2</w:t>
      </w:r>
      <w:r w:rsidRPr="00A5354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этап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 – теоретическая часть; 3 </w:t>
      </w:r>
      <w:r w:rsidRPr="00A5354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этап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 – практическая часть;4 </w:t>
      </w:r>
      <w:r w:rsidRPr="00A5354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этап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 – окончание </w:t>
      </w:r>
      <w:r w:rsidRPr="00A5354D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занятия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BD1965" w:rsidRPr="00A5354D" w:rsidRDefault="00BD1965" w:rsidP="00113D97">
      <w:pPr>
        <w:suppressAutoHyphens/>
        <w:spacing w:after="0" w:line="360" w:lineRule="auto"/>
        <w:ind w:firstLine="372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A5354D">
        <w:rPr>
          <w:rFonts w:ascii="Times New Roman" w:hAnsi="Times New Roman" w:cs="Times New Roman"/>
          <w:b/>
          <w:i/>
          <w:sz w:val="28"/>
          <w:szCs w:val="27"/>
          <w:shd w:val="clear" w:color="auto" w:fill="FFFFFF"/>
        </w:rPr>
        <w:t>Дидактические материалы:</w:t>
      </w:r>
      <w:r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B15DAE" w:rsidRPr="00A5354D">
        <w:rPr>
          <w:rFonts w:ascii="Times New Roman" w:hAnsi="Times New Roman" w:cs="Times New Roman"/>
          <w:sz w:val="28"/>
          <w:szCs w:val="27"/>
          <w:shd w:val="clear" w:color="auto" w:fill="FFFFFF"/>
        </w:rPr>
        <w:t>инструкционные, технологические карты, задания, упражнения</w:t>
      </w:r>
    </w:p>
    <w:p w:rsidR="00E13049" w:rsidRPr="00A5354D" w:rsidRDefault="00E13049" w:rsidP="00C30B2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75F1" w:rsidRPr="00A5354D" w:rsidRDefault="001075F1" w:rsidP="00C86D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5F1" w:rsidRPr="00A5354D" w:rsidRDefault="001075F1" w:rsidP="00C86D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5F1" w:rsidRPr="00A5354D" w:rsidRDefault="001075F1" w:rsidP="00C86D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5F1" w:rsidRPr="00A5354D" w:rsidRDefault="001075F1" w:rsidP="00C86D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2F6" w:rsidRPr="00A5354D" w:rsidRDefault="007B32F6" w:rsidP="007B32F6">
      <w:pPr>
        <w:rPr>
          <w:rFonts w:ascii="Times New Roman" w:hAnsi="Times New Roman" w:cs="Times New Roman"/>
          <w:b/>
          <w:sz w:val="32"/>
          <w:szCs w:val="32"/>
        </w:rPr>
      </w:pPr>
    </w:p>
    <w:p w:rsidR="00BB4BAE" w:rsidRPr="00A5354D" w:rsidRDefault="00BB4BAE" w:rsidP="00BB4B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2AF" w:rsidRPr="00A5354D" w:rsidRDefault="00B902AF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152" w:rsidRPr="00A5354D" w:rsidRDefault="00E27152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0F8" w:rsidRPr="00A5354D" w:rsidRDefault="004740F8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152" w:rsidRPr="00A5354D" w:rsidRDefault="00E27152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152" w:rsidRPr="00A5354D" w:rsidRDefault="00E27152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7152" w:rsidRPr="00A5354D" w:rsidRDefault="00170C5C" w:rsidP="00170C5C">
      <w:pPr>
        <w:pStyle w:val="a7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bookmarkStart w:id="0" w:name="_GoBack"/>
      <w:bookmarkEnd w:id="0"/>
      <w:r w:rsidRPr="00A5354D">
        <w:rPr>
          <w:rFonts w:ascii="Times New Roman" w:hAnsi="Times New Roman" w:cs="Times New Roman"/>
          <w:b/>
          <w:bCs/>
          <w:iCs/>
          <w:sz w:val="28"/>
        </w:rPr>
        <w:lastRenderedPageBreak/>
        <w:t>Список литературы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5354D">
        <w:rPr>
          <w:rFonts w:ascii="Times New Roman" w:hAnsi="Times New Roman" w:cs="Times New Roman"/>
          <w:iCs/>
          <w:sz w:val="28"/>
        </w:rPr>
        <w:t>Гаврина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С.Е.,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Кутявина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Н.Л., Топоркова И.Г., Щербина С.В. Я Готовлюсь к школе. Ярославль: Академия развития», 1996.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5354D">
        <w:rPr>
          <w:rFonts w:ascii="Times New Roman" w:hAnsi="Times New Roman" w:cs="Times New Roman"/>
          <w:iCs/>
          <w:sz w:val="28"/>
        </w:rPr>
        <w:t>Гаврина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С.Е.,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Кутявина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Н.Л., Топоркова И.Г., Щербина С.В. Развитие внимания малыша. Ярославль: Академия развития», 1997.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5354D">
        <w:rPr>
          <w:rFonts w:ascii="Times New Roman" w:hAnsi="Times New Roman" w:cs="Times New Roman"/>
          <w:iCs/>
          <w:sz w:val="28"/>
        </w:rPr>
        <w:t>Гаврина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С.Е.,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Кутявина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Н.Л., Топоркова И.Г., Щербина С.В. Скоро в школу. Нижний Новгород ГИПП «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Нижполиграф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>», 1998.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 xml:space="preserve">Готовимся к школе: Книга для </w:t>
      </w:r>
      <w:proofErr w:type="gramStart"/>
      <w:r w:rsidRPr="00A5354D">
        <w:rPr>
          <w:rFonts w:ascii="Times New Roman" w:hAnsi="Times New Roman" w:cs="Times New Roman"/>
          <w:iCs/>
          <w:sz w:val="28"/>
        </w:rPr>
        <w:t>родителей</w:t>
      </w:r>
      <w:proofErr w:type="gramEnd"/>
      <w:r w:rsidRPr="00A5354D">
        <w:rPr>
          <w:rFonts w:ascii="Times New Roman" w:hAnsi="Times New Roman" w:cs="Times New Roman"/>
          <w:iCs/>
          <w:sz w:val="28"/>
        </w:rPr>
        <w:t xml:space="preserve"> будущих первоклассников. М.: Олимп; ООО «Фирма «Издательство АСТ», 1999.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>Дубровина И.В. Руководство практического психолога. Готовность к школе: развивающие программы. М.: Академия, 1995.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>Ильина М.Н., Парамонова Л.Г., Головнева Н.Я. Тесты для детей, сборник тестов и развивающих упражнений. СПб</w:t>
      </w:r>
      <w:proofErr w:type="gramStart"/>
      <w:r w:rsidRPr="00A5354D">
        <w:rPr>
          <w:rFonts w:ascii="Times New Roman" w:hAnsi="Times New Roman" w:cs="Times New Roman"/>
          <w:iCs/>
          <w:sz w:val="28"/>
        </w:rPr>
        <w:t>.: «</w:t>
      </w:r>
      <w:proofErr w:type="gramEnd"/>
      <w:r w:rsidRPr="00A5354D">
        <w:rPr>
          <w:rFonts w:ascii="Times New Roman" w:hAnsi="Times New Roman" w:cs="Times New Roman"/>
          <w:iCs/>
          <w:sz w:val="28"/>
        </w:rPr>
        <w:t>Дельта», 1997.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5354D">
        <w:rPr>
          <w:rFonts w:ascii="Times New Roman" w:hAnsi="Times New Roman" w:cs="Times New Roman"/>
          <w:iCs/>
          <w:sz w:val="28"/>
        </w:rPr>
        <w:t>Коноваленко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С.В. Развитие познавательной деятельности у детей от 6 до 9 лет. М.: «Гном – Пресс», «Новая школа», 1998.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5354D">
        <w:rPr>
          <w:rFonts w:ascii="Times New Roman" w:hAnsi="Times New Roman" w:cs="Times New Roman"/>
          <w:iCs/>
          <w:sz w:val="28"/>
        </w:rPr>
        <w:t>Кряжева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Н.Л. Развитие эмоционального мира детей. Ярославль: «Академия развития», 1997.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>Лукьянова А.В. Задачки веселого карандаша. Ярославль: «Академия развития», 2000.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 xml:space="preserve">Матюгин И.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Чакаберия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 Е. Зрительная память. М.: «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Эйдос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>», 1992.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>Никитин Б.П. Ступеньки творчества или развивающие игры. М.: «Просвещение», 1990.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 xml:space="preserve"> Парамонова Л.А. Подготовка детей к школе в СССР и ЧССР. М.: Просвещение; Братислава: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Словац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 xml:space="preserve">. </w:t>
      </w:r>
      <w:proofErr w:type="spellStart"/>
      <w:r w:rsidRPr="00A5354D">
        <w:rPr>
          <w:rFonts w:ascii="Times New Roman" w:hAnsi="Times New Roman" w:cs="Times New Roman"/>
          <w:iCs/>
          <w:sz w:val="28"/>
        </w:rPr>
        <w:t>Пед</w:t>
      </w:r>
      <w:proofErr w:type="spellEnd"/>
      <w:r w:rsidRPr="00A5354D">
        <w:rPr>
          <w:rFonts w:ascii="Times New Roman" w:hAnsi="Times New Roman" w:cs="Times New Roman"/>
          <w:iCs/>
          <w:sz w:val="28"/>
        </w:rPr>
        <w:t>. изд-во, 1989.</w:t>
      </w:r>
    </w:p>
    <w:p w:rsidR="00E27152" w:rsidRPr="00A5354D" w:rsidRDefault="00E27152" w:rsidP="00170C5C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A5354D">
        <w:rPr>
          <w:rFonts w:ascii="Times New Roman" w:hAnsi="Times New Roman" w:cs="Times New Roman"/>
          <w:iCs/>
          <w:sz w:val="28"/>
        </w:rPr>
        <w:t>Рылеева Е.В. Вместе веселее! М.: ЛИНКА – ПРЕСС, 2000.</w:t>
      </w:r>
    </w:p>
    <w:p w:rsidR="00E27152" w:rsidRPr="00A5354D" w:rsidRDefault="00E27152" w:rsidP="00170C5C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</w:rPr>
      </w:pPr>
    </w:p>
    <w:p w:rsidR="00E27152" w:rsidRPr="00A5354D" w:rsidRDefault="00E27152" w:rsidP="00170C5C">
      <w:p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</w:p>
    <w:p w:rsidR="00E27152" w:rsidRPr="00A5354D" w:rsidRDefault="00E27152" w:rsidP="00B902AF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36"/>
          <w:szCs w:val="28"/>
        </w:rPr>
      </w:pPr>
    </w:p>
    <w:sectPr w:rsidR="00E27152" w:rsidRPr="00A5354D" w:rsidSect="004740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2" w:rsidRDefault="005F65E2" w:rsidP="004740F8">
      <w:pPr>
        <w:spacing w:after="0" w:line="240" w:lineRule="auto"/>
      </w:pPr>
      <w:r>
        <w:separator/>
      </w:r>
    </w:p>
  </w:endnote>
  <w:endnote w:type="continuationSeparator" w:id="0">
    <w:p w:rsidR="005F65E2" w:rsidRDefault="005F65E2" w:rsidP="0047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1978"/>
      <w:docPartObj>
        <w:docPartGallery w:val="Page Numbers (Bottom of Page)"/>
        <w:docPartUnique/>
      </w:docPartObj>
    </w:sdtPr>
    <w:sdtContent>
      <w:p w:rsidR="004740F8" w:rsidRDefault="00B12F22">
        <w:pPr>
          <w:pStyle w:val="af0"/>
          <w:jc w:val="right"/>
        </w:pPr>
        <w:fldSimple w:instr=" PAGE   \* MERGEFORMAT ">
          <w:r w:rsidR="00FF14AA">
            <w:rPr>
              <w:noProof/>
            </w:rPr>
            <w:t>8</w:t>
          </w:r>
        </w:fldSimple>
      </w:p>
    </w:sdtContent>
  </w:sdt>
  <w:p w:rsidR="004740F8" w:rsidRDefault="004740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2" w:rsidRDefault="005F65E2" w:rsidP="004740F8">
      <w:pPr>
        <w:spacing w:after="0" w:line="240" w:lineRule="auto"/>
      </w:pPr>
      <w:r>
        <w:separator/>
      </w:r>
    </w:p>
  </w:footnote>
  <w:footnote w:type="continuationSeparator" w:id="0">
    <w:p w:rsidR="005F65E2" w:rsidRDefault="005F65E2" w:rsidP="0047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FDB"/>
    <w:multiLevelType w:val="hybridMultilevel"/>
    <w:tmpl w:val="9CA02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5D02"/>
    <w:multiLevelType w:val="hybridMultilevel"/>
    <w:tmpl w:val="ABC8A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0533C"/>
    <w:multiLevelType w:val="hybridMultilevel"/>
    <w:tmpl w:val="C10A0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90904"/>
    <w:multiLevelType w:val="hybridMultilevel"/>
    <w:tmpl w:val="0AEE8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C56E3"/>
    <w:multiLevelType w:val="hybridMultilevel"/>
    <w:tmpl w:val="1DF49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93E57"/>
    <w:multiLevelType w:val="hybridMultilevel"/>
    <w:tmpl w:val="B14E7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16B79"/>
    <w:multiLevelType w:val="multilevel"/>
    <w:tmpl w:val="7898EC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A0647C"/>
    <w:multiLevelType w:val="hybridMultilevel"/>
    <w:tmpl w:val="763EC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06847"/>
    <w:multiLevelType w:val="hybridMultilevel"/>
    <w:tmpl w:val="5F8CE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A6B69"/>
    <w:multiLevelType w:val="hybridMultilevel"/>
    <w:tmpl w:val="2E52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4E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C5138"/>
    <w:multiLevelType w:val="hybridMultilevel"/>
    <w:tmpl w:val="6702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EA74DB"/>
    <w:multiLevelType w:val="multilevel"/>
    <w:tmpl w:val="6588A6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3F19D0"/>
    <w:multiLevelType w:val="hybridMultilevel"/>
    <w:tmpl w:val="07CEA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261AD"/>
    <w:multiLevelType w:val="hybridMultilevel"/>
    <w:tmpl w:val="C600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2573"/>
    <w:multiLevelType w:val="hybridMultilevel"/>
    <w:tmpl w:val="B91A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52691"/>
    <w:multiLevelType w:val="hybridMultilevel"/>
    <w:tmpl w:val="6540C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06C6D"/>
    <w:multiLevelType w:val="hybridMultilevel"/>
    <w:tmpl w:val="BEDCA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10585"/>
    <w:multiLevelType w:val="multilevel"/>
    <w:tmpl w:val="EE700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343465C0"/>
    <w:multiLevelType w:val="hybridMultilevel"/>
    <w:tmpl w:val="6FACA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A5121"/>
    <w:multiLevelType w:val="multilevel"/>
    <w:tmpl w:val="AD2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A2396C"/>
    <w:multiLevelType w:val="hybridMultilevel"/>
    <w:tmpl w:val="4C8C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334E8"/>
    <w:multiLevelType w:val="hybridMultilevel"/>
    <w:tmpl w:val="E19EE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D5849"/>
    <w:multiLevelType w:val="hybridMultilevel"/>
    <w:tmpl w:val="885E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470CB"/>
    <w:multiLevelType w:val="hybridMultilevel"/>
    <w:tmpl w:val="B2E0A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C28B8"/>
    <w:multiLevelType w:val="hybridMultilevel"/>
    <w:tmpl w:val="C3E4B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624EE"/>
    <w:multiLevelType w:val="multilevel"/>
    <w:tmpl w:val="F8EE5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75645E1"/>
    <w:multiLevelType w:val="hybridMultilevel"/>
    <w:tmpl w:val="2362D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01E7F"/>
    <w:multiLevelType w:val="hybridMultilevel"/>
    <w:tmpl w:val="3E989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E786F"/>
    <w:multiLevelType w:val="hybridMultilevel"/>
    <w:tmpl w:val="2CC87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A11C6"/>
    <w:multiLevelType w:val="hybridMultilevel"/>
    <w:tmpl w:val="465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A7FE0"/>
    <w:multiLevelType w:val="hybridMultilevel"/>
    <w:tmpl w:val="184C5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B1FA0"/>
    <w:multiLevelType w:val="multilevel"/>
    <w:tmpl w:val="F77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D7225"/>
    <w:multiLevelType w:val="hybridMultilevel"/>
    <w:tmpl w:val="71E26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DA53B7"/>
    <w:multiLevelType w:val="hybridMultilevel"/>
    <w:tmpl w:val="C8529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31D14"/>
    <w:multiLevelType w:val="multilevel"/>
    <w:tmpl w:val="6588A6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1034CFB"/>
    <w:multiLevelType w:val="hybridMultilevel"/>
    <w:tmpl w:val="D79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E2408"/>
    <w:multiLevelType w:val="hybridMultilevel"/>
    <w:tmpl w:val="933E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339E1"/>
    <w:multiLevelType w:val="hybridMultilevel"/>
    <w:tmpl w:val="4EC67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</w:num>
  <w:num w:numId="27">
    <w:abstractNumId w:val="9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7"/>
  </w:num>
  <w:num w:numId="37">
    <w:abstractNumId w:val="34"/>
  </w:num>
  <w:num w:numId="38">
    <w:abstractNumId w:val="19"/>
  </w:num>
  <w:num w:numId="39">
    <w:abstractNumId w:val="6"/>
  </w:num>
  <w:num w:numId="40">
    <w:abstractNumId w:val="3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B2B"/>
    <w:rsid w:val="00002DBB"/>
    <w:rsid w:val="00004140"/>
    <w:rsid w:val="00020DC7"/>
    <w:rsid w:val="0002191A"/>
    <w:rsid w:val="00075808"/>
    <w:rsid w:val="0009023A"/>
    <w:rsid w:val="000C32EC"/>
    <w:rsid w:val="000C4E4D"/>
    <w:rsid w:val="000F461E"/>
    <w:rsid w:val="001075F1"/>
    <w:rsid w:val="00113D97"/>
    <w:rsid w:val="00170C5C"/>
    <w:rsid w:val="00175340"/>
    <w:rsid w:val="001E7241"/>
    <w:rsid w:val="002001EB"/>
    <w:rsid w:val="002029BC"/>
    <w:rsid w:val="002104B6"/>
    <w:rsid w:val="00226280"/>
    <w:rsid w:val="00227A42"/>
    <w:rsid w:val="00227CFA"/>
    <w:rsid w:val="00241383"/>
    <w:rsid w:val="00271AC8"/>
    <w:rsid w:val="002A162D"/>
    <w:rsid w:val="002A55C9"/>
    <w:rsid w:val="002A5633"/>
    <w:rsid w:val="002A77B4"/>
    <w:rsid w:val="002B04B1"/>
    <w:rsid w:val="002B2C81"/>
    <w:rsid w:val="002E2945"/>
    <w:rsid w:val="002F1183"/>
    <w:rsid w:val="003173FE"/>
    <w:rsid w:val="0032060D"/>
    <w:rsid w:val="00365034"/>
    <w:rsid w:val="003850F0"/>
    <w:rsid w:val="003B337B"/>
    <w:rsid w:val="003D7B2E"/>
    <w:rsid w:val="003F5042"/>
    <w:rsid w:val="003F5282"/>
    <w:rsid w:val="00411628"/>
    <w:rsid w:val="00433F84"/>
    <w:rsid w:val="004740F8"/>
    <w:rsid w:val="004A15DF"/>
    <w:rsid w:val="00585916"/>
    <w:rsid w:val="005E47EF"/>
    <w:rsid w:val="005F2980"/>
    <w:rsid w:val="005F65E2"/>
    <w:rsid w:val="0060394C"/>
    <w:rsid w:val="006C5929"/>
    <w:rsid w:val="006E4B3A"/>
    <w:rsid w:val="0075554F"/>
    <w:rsid w:val="007B32F6"/>
    <w:rsid w:val="00817BEF"/>
    <w:rsid w:val="0082181C"/>
    <w:rsid w:val="008248E9"/>
    <w:rsid w:val="00861FAB"/>
    <w:rsid w:val="008B657A"/>
    <w:rsid w:val="00903AA6"/>
    <w:rsid w:val="0091232F"/>
    <w:rsid w:val="00912832"/>
    <w:rsid w:val="0092103D"/>
    <w:rsid w:val="00943CC5"/>
    <w:rsid w:val="00963EF8"/>
    <w:rsid w:val="009879AE"/>
    <w:rsid w:val="009A7D0F"/>
    <w:rsid w:val="009F315A"/>
    <w:rsid w:val="00A330F2"/>
    <w:rsid w:val="00A4185E"/>
    <w:rsid w:val="00A431D0"/>
    <w:rsid w:val="00A44583"/>
    <w:rsid w:val="00A5354D"/>
    <w:rsid w:val="00A83D37"/>
    <w:rsid w:val="00A941EE"/>
    <w:rsid w:val="00AB003F"/>
    <w:rsid w:val="00AD50AD"/>
    <w:rsid w:val="00B12F22"/>
    <w:rsid w:val="00B1333E"/>
    <w:rsid w:val="00B15DAE"/>
    <w:rsid w:val="00B34581"/>
    <w:rsid w:val="00B40505"/>
    <w:rsid w:val="00B60C63"/>
    <w:rsid w:val="00B621D5"/>
    <w:rsid w:val="00B64508"/>
    <w:rsid w:val="00B66DA3"/>
    <w:rsid w:val="00B902AF"/>
    <w:rsid w:val="00BB4BAE"/>
    <w:rsid w:val="00BD1965"/>
    <w:rsid w:val="00C00D1E"/>
    <w:rsid w:val="00C26A42"/>
    <w:rsid w:val="00C27DAD"/>
    <w:rsid w:val="00C30B2B"/>
    <w:rsid w:val="00C540DC"/>
    <w:rsid w:val="00C66DD7"/>
    <w:rsid w:val="00C86D36"/>
    <w:rsid w:val="00C9661C"/>
    <w:rsid w:val="00CA7B29"/>
    <w:rsid w:val="00CC3D27"/>
    <w:rsid w:val="00CF1DF4"/>
    <w:rsid w:val="00D14059"/>
    <w:rsid w:val="00D15698"/>
    <w:rsid w:val="00D2051E"/>
    <w:rsid w:val="00D206D7"/>
    <w:rsid w:val="00D655DE"/>
    <w:rsid w:val="00D91B52"/>
    <w:rsid w:val="00E00CEB"/>
    <w:rsid w:val="00E13049"/>
    <w:rsid w:val="00E27152"/>
    <w:rsid w:val="00E67CB6"/>
    <w:rsid w:val="00E87463"/>
    <w:rsid w:val="00EA3CFC"/>
    <w:rsid w:val="00EA6291"/>
    <w:rsid w:val="00EC2074"/>
    <w:rsid w:val="00EC2B73"/>
    <w:rsid w:val="00EC5970"/>
    <w:rsid w:val="00EE31BC"/>
    <w:rsid w:val="00EF0A60"/>
    <w:rsid w:val="00EF7873"/>
    <w:rsid w:val="00F509FF"/>
    <w:rsid w:val="00FA6A86"/>
    <w:rsid w:val="00F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3A"/>
  </w:style>
  <w:style w:type="paragraph" w:styleId="1">
    <w:name w:val="heading 1"/>
    <w:basedOn w:val="a"/>
    <w:next w:val="a"/>
    <w:link w:val="10"/>
    <w:qFormat/>
    <w:rsid w:val="00C30B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993300"/>
      <w:sz w:val="40"/>
      <w:szCs w:val="24"/>
    </w:rPr>
  </w:style>
  <w:style w:type="paragraph" w:styleId="2">
    <w:name w:val="heading 2"/>
    <w:basedOn w:val="a"/>
    <w:next w:val="a"/>
    <w:link w:val="20"/>
    <w:qFormat/>
    <w:rsid w:val="00E271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1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2B"/>
    <w:rPr>
      <w:rFonts w:ascii="Times New Roman" w:eastAsia="Times New Roman" w:hAnsi="Times New Roman" w:cs="Times New Roman"/>
      <w:b/>
      <w:bCs/>
      <w:i/>
      <w:iCs/>
      <w:color w:val="993300"/>
      <w:sz w:val="40"/>
      <w:szCs w:val="24"/>
    </w:rPr>
  </w:style>
  <w:style w:type="paragraph" w:styleId="a3">
    <w:name w:val="Plain Text"/>
    <w:basedOn w:val="a"/>
    <w:link w:val="a4"/>
    <w:rsid w:val="00C30B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30B2B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B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7BE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</w:rPr>
  </w:style>
  <w:style w:type="paragraph" w:styleId="a7">
    <w:name w:val="List Paragraph"/>
    <w:basedOn w:val="a"/>
    <w:uiPriority w:val="34"/>
    <w:qFormat/>
    <w:rsid w:val="00004140"/>
    <w:pPr>
      <w:ind w:left="720"/>
      <w:contextualSpacing/>
    </w:pPr>
  </w:style>
  <w:style w:type="table" w:styleId="a8">
    <w:name w:val="Table Grid"/>
    <w:basedOn w:val="a1"/>
    <w:uiPriority w:val="59"/>
    <w:rsid w:val="00B9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B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271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7152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E271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27152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E27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2715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2715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rsid w:val="00E271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01">
    <w:name w:val="fontstyle01"/>
    <w:basedOn w:val="a0"/>
    <w:rsid w:val="0075554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e">
    <w:name w:val="header"/>
    <w:basedOn w:val="a"/>
    <w:link w:val="af"/>
    <w:uiPriority w:val="99"/>
    <w:semiHidden/>
    <w:unhideWhenUsed/>
    <w:rsid w:val="0047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40F8"/>
  </w:style>
  <w:style w:type="paragraph" w:styleId="af0">
    <w:name w:val="footer"/>
    <w:basedOn w:val="a"/>
    <w:link w:val="af1"/>
    <w:uiPriority w:val="99"/>
    <w:unhideWhenUsed/>
    <w:rsid w:val="0047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7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ЦРР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Vesna</cp:lastModifiedBy>
  <cp:revision>55</cp:revision>
  <cp:lastPrinted>2018-10-19T11:30:00Z</cp:lastPrinted>
  <dcterms:created xsi:type="dcterms:W3CDTF">2018-03-29T07:35:00Z</dcterms:created>
  <dcterms:modified xsi:type="dcterms:W3CDTF">2023-09-13T08:37:00Z</dcterms:modified>
</cp:coreProperties>
</file>