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BE" w:rsidRDefault="003B44BE" w:rsidP="003B44BE">
      <w:pPr>
        <w:pStyle w:val="a4"/>
        <w:shd w:val="clear" w:color="auto" w:fill="FAFAFA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3B44BE">
        <w:rPr>
          <w:b/>
          <w:color w:val="333333"/>
          <w:sz w:val="28"/>
          <w:szCs w:val="28"/>
        </w:rPr>
        <w:t>Условия получения образования инвалидами и лицами с ограниченными возможностями здоровья</w:t>
      </w:r>
    </w:p>
    <w:p w:rsidR="003B44BE" w:rsidRPr="003B44BE" w:rsidRDefault="003B44BE" w:rsidP="003B44BE">
      <w:pPr>
        <w:pStyle w:val="a4"/>
        <w:shd w:val="clear" w:color="auto" w:fill="FAFAFA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</w:p>
    <w:p w:rsidR="003B44BE" w:rsidRPr="003B44BE" w:rsidRDefault="003B44BE" w:rsidP="003B44BE">
      <w:pPr>
        <w:pStyle w:val="a4"/>
        <w:shd w:val="clear" w:color="auto" w:fill="FAFAFA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3B44BE">
        <w:rPr>
          <w:color w:val="333333"/>
          <w:sz w:val="28"/>
          <w:szCs w:val="28"/>
        </w:rPr>
        <w:t xml:space="preserve">Среди воспитанников МБДОУ "Детский сад № 7 "Золушка" есть дети, имеющие фонетико-фонематическое и общее недоразвитие речи. Для оказания квалифицированной коррекционной помощи таким детям функционирует логопункт, </w:t>
      </w:r>
      <w:proofErr w:type="gramStart"/>
      <w:r w:rsidRPr="003B44BE">
        <w:rPr>
          <w:color w:val="333333"/>
          <w:sz w:val="28"/>
          <w:szCs w:val="28"/>
        </w:rPr>
        <w:t>оснащенный</w:t>
      </w:r>
      <w:proofErr w:type="gramEnd"/>
      <w:r w:rsidRPr="003B44BE">
        <w:rPr>
          <w:color w:val="333333"/>
          <w:sz w:val="28"/>
          <w:szCs w:val="28"/>
        </w:rPr>
        <w:t xml:space="preserve"> необходимым оборудованием, материалами и пособиями. Занятия на логопункте проводятся по следующим программам:</w:t>
      </w:r>
    </w:p>
    <w:p w:rsidR="003B44BE" w:rsidRPr="003B44BE" w:rsidRDefault="003B44BE" w:rsidP="003B44BE">
      <w:pPr>
        <w:pStyle w:val="a4"/>
        <w:shd w:val="clear" w:color="auto" w:fill="FAFAFA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B44BE">
        <w:rPr>
          <w:color w:val="333333"/>
          <w:sz w:val="28"/>
          <w:szCs w:val="28"/>
        </w:rPr>
        <w:t>- Филичева Т.Б., Чиркина Г.В., Туманова Т.</w:t>
      </w:r>
      <w:proofErr w:type="gramStart"/>
      <w:r w:rsidRPr="003B44BE">
        <w:rPr>
          <w:color w:val="333333"/>
          <w:sz w:val="28"/>
          <w:szCs w:val="28"/>
        </w:rPr>
        <w:t>В</w:t>
      </w:r>
      <w:proofErr w:type="gramEnd"/>
      <w:r w:rsidRPr="003B44BE">
        <w:rPr>
          <w:color w:val="333333"/>
          <w:sz w:val="28"/>
          <w:szCs w:val="28"/>
        </w:rPr>
        <w:t>, "</w:t>
      </w:r>
      <w:proofErr w:type="gramStart"/>
      <w:r w:rsidRPr="003B44BE">
        <w:rPr>
          <w:color w:val="333333"/>
          <w:sz w:val="28"/>
          <w:szCs w:val="28"/>
        </w:rPr>
        <w:t>Программа</w:t>
      </w:r>
      <w:proofErr w:type="gramEnd"/>
      <w:r w:rsidRPr="003B44BE">
        <w:rPr>
          <w:color w:val="333333"/>
          <w:sz w:val="28"/>
          <w:szCs w:val="28"/>
        </w:rPr>
        <w:t xml:space="preserve"> логопедической работы по преодолению общего недоразвития речи у детей"</w:t>
      </w:r>
      <w:r w:rsidR="00450E2A">
        <w:rPr>
          <w:color w:val="333333"/>
          <w:sz w:val="28"/>
          <w:szCs w:val="28"/>
        </w:rPr>
        <w:t>,</w:t>
      </w:r>
    </w:p>
    <w:p w:rsidR="003B44BE" w:rsidRPr="003B44BE" w:rsidRDefault="003B44BE" w:rsidP="003B44BE">
      <w:pPr>
        <w:pStyle w:val="a4"/>
        <w:shd w:val="clear" w:color="auto" w:fill="FAFAFA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B44BE">
        <w:rPr>
          <w:color w:val="333333"/>
          <w:sz w:val="28"/>
          <w:szCs w:val="28"/>
        </w:rPr>
        <w:t>- Филичева Т.Б., Чиркина Г.В., Туманова Т.В. "Программа логопедической работы по преодолению фонетико-фонематического недоразвития речи у детей"</w:t>
      </w:r>
      <w:r w:rsidR="00450E2A">
        <w:rPr>
          <w:color w:val="333333"/>
          <w:sz w:val="28"/>
          <w:szCs w:val="28"/>
        </w:rPr>
        <w:t>.</w:t>
      </w:r>
    </w:p>
    <w:p w:rsidR="003B44BE" w:rsidRPr="003B44BE" w:rsidRDefault="003B44BE" w:rsidP="003B44BE">
      <w:pPr>
        <w:pStyle w:val="a4"/>
        <w:shd w:val="clear" w:color="auto" w:fill="FAFAFA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3B44BE">
        <w:rPr>
          <w:color w:val="333333"/>
          <w:sz w:val="28"/>
          <w:szCs w:val="28"/>
        </w:rPr>
        <w:t>В штате сотрудников имеются педагог-психолог</w:t>
      </w:r>
      <w:r>
        <w:rPr>
          <w:color w:val="333333"/>
          <w:sz w:val="28"/>
          <w:szCs w:val="28"/>
        </w:rPr>
        <w:t xml:space="preserve"> с высшей квалификационной категорией</w:t>
      </w:r>
      <w:r w:rsidRPr="003B44BE">
        <w:rPr>
          <w:color w:val="333333"/>
          <w:sz w:val="28"/>
          <w:szCs w:val="28"/>
        </w:rPr>
        <w:t xml:space="preserve"> и учитель-лог</w:t>
      </w:r>
      <w:r>
        <w:rPr>
          <w:color w:val="333333"/>
          <w:sz w:val="28"/>
          <w:szCs w:val="28"/>
        </w:rPr>
        <w:t>опед</w:t>
      </w:r>
      <w:r w:rsidRPr="003B44BE">
        <w:rPr>
          <w:color w:val="333333"/>
          <w:sz w:val="28"/>
          <w:szCs w:val="28"/>
        </w:rPr>
        <w:t>.</w:t>
      </w:r>
    </w:p>
    <w:p w:rsidR="003B44BE" w:rsidRPr="003B44BE" w:rsidRDefault="003B44BE" w:rsidP="003B44BE">
      <w:pPr>
        <w:pStyle w:val="a4"/>
        <w:shd w:val="clear" w:color="auto" w:fill="FAFAFA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3B44BE">
        <w:rPr>
          <w:color w:val="333333"/>
          <w:sz w:val="28"/>
          <w:szCs w:val="28"/>
        </w:rPr>
        <w:t>Кабинет педагога-психолога используется для проведения  диагностической, коррекционной, консультативной, психопрофилактической работы, реализации задач по организации психологического сопровождения педагогического процесса.</w:t>
      </w:r>
    </w:p>
    <w:p w:rsidR="003B44BE" w:rsidRPr="003B44BE" w:rsidRDefault="003B44BE" w:rsidP="003B44BE">
      <w:pPr>
        <w:pStyle w:val="a4"/>
        <w:shd w:val="clear" w:color="auto" w:fill="FAFAFA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450E2A">
        <w:rPr>
          <w:color w:val="333333"/>
          <w:sz w:val="28"/>
          <w:szCs w:val="28"/>
        </w:rPr>
        <w:t xml:space="preserve"> </w:t>
      </w:r>
      <w:r w:rsidRPr="003B44BE">
        <w:rPr>
          <w:color w:val="333333"/>
          <w:sz w:val="28"/>
          <w:szCs w:val="28"/>
        </w:rPr>
        <w:t>В целях обеспечения эффективной работы с детьми с особенностями в воспитании, обучении и адаптации в ДОУ создан психолого-медико-педагогический консилиум.</w:t>
      </w:r>
    </w:p>
    <w:p w:rsidR="005B1679" w:rsidRPr="003B44BE" w:rsidRDefault="005B1679" w:rsidP="003B44BE">
      <w:pPr>
        <w:jc w:val="both"/>
        <w:rPr>
          <w:rFonts w:cs="Times New Roman"/>
          <w:sz w:val="28"/>
          <w:szCs w:val="28"/>
        </w:rPr>
      </w:pPr>
    </w:p>
    <w:sectPr w:rsidR="005B1679" w:rsidRPr="003B44BE" w:rsidSect="0017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D0"/>
    <w:rsid w:val="000F61D1"/>
    <w:rsid w:val="00174525"/>
    <w:rsid w:val="003B44BE"/>
    <w:rsid w:val="00450E2A"/>
    <w:rsid w:val="005B1679"/>
    <w:rsid w:val="00AB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F61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6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2017-06-30T07:28:00Z</dcterms:created>
  <dcterms:modified xsi:type="dcterms:W3CDTF">2017-06-30T09:07:00Z</dcterms:modified>
</cp:coreProperties>
</file>